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D20" w:rsidRDefault="00813D20" w:rsidP="00910E93">
      <w:pPr>
        <w:contextualSpacing/>
      </w:pPr>
    </w:p>
    <w:p w:rsidR="00813D20" w:rsidRDefault="00813D20" w:rsidP="00910E93">
      <w:pPr>
        <w:contextualSpacing/>
      </w:pPr>
    </w:p>
    <w:p w:rsidR="00813D20" w:rsidRDefault="00813D20" w:rsidP="00910E93">
      <w:pPr>
        <w:contextualSpacing/>
      </w:pPr>
    </w:p>
    <w:p w:rsidR="00813D20" w:rsidRDefault="00813D20" w:rsidP="00910E93">
      <w:pPr>
        <w:contextualSpacing/>
      </w:pPr>
    </w:p>
    <w:p w:rsidR="00813D20" w:rsidRDefault="00813D20" w:rsidP="00910E93">
      <w:pPr>
        <w:contextualSpacing/>
      </w:pPr>
    </w:p>
    <w:p w:rsidR="00813D20" w:rsidRDefault="00813D20" w:rsidP="00910E93">
      <w:pPr>
        <w:contextualSpacing/>
      </w:pPr>
    </w:p>
    <w:p w:rsidR="00813D20" w:rsidRDefault="00813D20" w:rsidP="00910E93">
      <w:pPr>
        <w:contextualSpacing/>
      </w:pPr>
    </w:p>
    <w:p w:rsidR="00813D20" w:rsidRDefault="00813D20" w:rsidP="00910E93">
      <w:pPr>
        <w:contextualSpacing/>
      </w:pPr>
    </w:p>
    <w:p w:rsidR="00813D20" w:rsidRPr="006671F8" w:rsidRDefault="00BD26D6" w:rsidP="00910E93">
      <w:pPr>
        <w:pStyle w:val="1"/>
        <w:contextualSpacing/>
        <w:jc w:val="center"/>
        <w:rPr>
          <w:sz w:val="48"/>
        </w:rPr>
      </w:pPr>
      <w:r w:rsidRPr="006671F8">
        <w:rPr>
          <w:rFonts w:hint="eastAsia"/>
          <w:sz w:val="48"/>
        </w:rPr>
        <w:t>診療用放射線の安全利用のための指針</w:t>
      </w:r>
    </w:p>
    <w:p w:rsidR="00813D20" w:rsidRPr="006671F8" w:rsidRDefault="00813D20" w:rsidP="00910E93">
      <w:pPr>
        <w:pStyle w:val="1"/>
        <w:contextualSpacing/>
        <w:jc w:val="center"/>
        <w:rPr>
          <w:sz w:val="48"/>
        </w:rPr>
      </w:pPr>
      <w:r w:rsidRPr="006671F8">
        <w:rPr>
          <w:rFonts w:hint="eastAsia"/>
          <w:sz w:val="48"/>
        </w:rPr>
        <w:t>に</w:t>
      </w:r>
      <w:r w:rsidRPr="006671F8">
        <w:rPr>
          <w:sz w:val="48"/>
        </w:rPr>
        <w:t>関する</w:t>
      </w:r>
      <w:r w:rsidRPr="006671F8">
        <w:rPr>
          <w:rFonts w:hint="eastAsia"/>
          <w:sz w:val="48"/>
        </w:rPr>
        <w:t>参考資料</w:t>
      </w:r>
    </w:p>
    <w:p w:rsidR="00813D20" w:rsidRDefault="00813D20" w:rsidP="00910E93">
      <w:pPr>
        <w:contextualSpacing/>
        <w:jc w:val="center"/>
      </w:pPr>
    </w:p>
    <w:p w:rsidR="00813D20" w:rsidRDefault="00813D20" w:rsidP="00910E93">
      <w:pPr>
        <w:contextualSpacing/>
        <w:jc w:val="center"/>
      </w:pPr>
    </w:p>
    <w:p w:rsidR="00813D20" w:rsidRDefault="00813D20" w:rsidP="00910E93">
      <w:pPr>
        <w:contextualSpacing/>
        <w:jc w:val="center"/>
      </w:pPr>
    </w:p>
    <w:p w:rsidR="00813D20" w:rsidRDefault="00813D20" w:rsidP="00910E93">
      <w:pPr>
        <w:contextualSpacing/>
        <w:jc w:val="center"/>
      </w:pPr>
    </w:p>
    <w:p w:rsidR="00813D20" w:rsidRDefault="00813D20" w:rsidP="00910E93">
      <w:pPr>
        <w:contextualSpacing/>
        <w:jc w:val="center"/>
      </w:pPr>
    </w:p>
    <w:p w:rsidR="00813D20" w:rsidRDefault="00813D20" w:rsidP="00910E93">
      <w:pPr>
        <w:contextualSpacing/>
        <w:jc w:val="center"/>
      </w:pPr>
    </w:p>
    <w:p w:rsidR="00813D20" w:rsidRDefault="00813D20" w:rsidP="00910E93">
      <w:pPr>
        <w:contextualSpacing/>
        <w:jc w:val="center"/>
      </w:pPr>
    </w:p>
    <w:p w:rsidR="00813D20" w:rsidRDefault="00813D20" w:rsidP="00910E93">
      <w:pPr>
        <w:contextualSpacing/>
        <w:jc w:val="center"/>
      </w:pPr>
    </w:p>
    <w:p w:rsidR="00813D20" w:rsidRDefault="00813D20" w:rsidP="00910E93">
      <w:pPr>
        <w:contextualSpacing/>
        <w:jc w:val="center"/>
      </w:pPr>
    </w:p>
    <w:p w:rsidR="00813D20" w:rsidRDefault="00813D20" w:rsidP="00910E93">
      <w:pPr>
        <w:contextualSpacing/>
        <w:jc w:val="center"/>
      </w:pPr>
    </w:p>
    <w:p w:rsidR="00813D20" w:rsidRDefault="00813D20" w:rsidP="00910E93">
      <w:pPr>
        <w:contextualSpacing/>
        <w:jc w:val="center"/>
      </w:pPr>
    </w:p>
    <w:p w:rsidR="00813D20" w:rsidRDefault="00813D20" w:rsidP="00910E93">
      <w:pPr>
        <w:contextualSpacing/>
        <w:jc w:val="center"/>
      </w:pPr>
    </w:p>
    <w:p w:rsidR="00813D20" w:rsidRDefault="00813D20" w:rsidP="00910E93">
      <w:pPr>
        <w:contextualSpacing/>
        <w:jc w:val="center"/>
      </w:pPr>
    </w:p>
    <w:p w:rsidR="00813D20" w:rsidRDefault="00813D20" w:rsidP="00910E93">
      <w:pPr>
        <w:contextualSpacing/>
        <w:jc w:val="center"/>
      </w:pPr>
    </w:p>
    <w:p w:rsidR="00813D20" w:rsidRDefault="00813D20" w:rsidP="00910E93">
      <w:pPr>
        <w:contextualSpacing/>
        <w:jc w:val="center"/>
      </w:pPr>
    </w:p>
    <w:p w:rsidR="00813D20" w:rsidRDefault="00813D20" w:rsidP="00910E93">
      <w:pPr>
        <w:contextualSpacing/>
        <w:jc w:val="center"/>
      </w:pPr>
    </w:p>
    <w:p w:rsidR="00813D20" w:rsidRDefault="00813D20" w:rsidP="00910E93">
      <w:pPr>
        <w:contextualSpacing/>
        <w:jc w:val="center"/>
      </w:pPr>
    </w:p>
    <w:p w:rsidR="00813D20" w:rsidRDefault="00813D20" w:rsidP="00910E93">
      <w:pPr>
        <w:contextualSpacing/>
        <w:jc w:val="center"/>
      </w:pPr>
    </w:p>
    <w:p w:rsidR="00813D20" w:rsidRPr="00813D20" w:rsidRDefault="00813D20" w:rsidP="00910E93">
      <w:pPr>
        <w:contextualSpacing/>
        <w:jc w:val="center"/>
      </w:pPr>
    </w:p>
    <w:p w:rsidR="00DB72F0" w:rsidRPr="006671F8" w:rsidRDefault="00813D20" w:rsidP="00910E93">
      <w:pPr>
        <w:pStyle w:val="1"/>
        <w:contextualSpacing/>
        <w:jc w:val="center"/>
        <w:rPr>
          <w:sz w:val="36"/>
        </w:rPr>
      </w:pPr>
      <w:r w:rsidRPr="006671F8">
        <w:rPr>
          <w:rFonts w:hint="eastAsia"/>
          <w:sz w:val="36"/>
        </w:rPr>
        <w:t>２０１９年</w:t>
      </w:r>
      <w:r w:rsidR="00551826">
        <w:rPr>
          <w:rFonts w:hint="eastAsia"/>
          <w:sz w:val="36"/>
        </w:rPr>
        <w:t>１</w:t>
      </w:r>
      <w:r w:rsidR="00BC7694">
        <w:rPr>
          <w:rFonts w:hint="eastAsia"/>
          <w:sz w:val="36"/>
        </w:rPr>
        <w:t>１</w:t>
      </w:r>
      <w:r w:rsidR="00551826" w:rsidRPr="006671F8">
        <w:rPr>
          <w:sz w:val="36"/>
        </w:rPr>
        <w:t>月</w:t>
      </w:r>
      <w:r w:rsidR="00BC7694">
        <w:rPr>
          <w:sz w:val="36"/>
        </w:rPr>
        <w:t>改訂</w:t>
      </w:r>
    </w:p>
    <w:p w:rsidR="00476246" w:rsidRPr="006671F8" w:rsidRDefault="00813D20" w:rsidP="00910E93">
      <w:pPr>
        <w:pStyle w:val="1"/>
        <w:contextualSpacing/>
        <w:jc w:val="center"/>
        <w:rPr>
          <w:sz w:val="36"/>
        </w:rPr>
      </w:pPr>
      <w:r w:rsidRPr="006671F8">
        <w:rPr>
          <w:rFonts w:hint="eastAsia"/>
          <w:sz w:val="36"/>
        </w:rPr>
        <w:t>公益</w:t>
      </w:r>
      <w:r w:rsidRPr="006671F8">
        <w:rPr>
          <w:sz w:val="36"/>
        </w:rPr>
        <w:t>社団</w:t>
      </w:r>
      <w:r w:rsidRPr="006671F8">
        <w:rPr>
          <w:rFonts w:hint="eastAsia"/>
          <w:sz w:val="36"/>
        </w:rPr>
        <w:t>法人</w:t>
      </w:r>
      <w:r w:rsidRPr="006671F8">
        <w:rPr>
          <w:sz w:val="36"/>
        </w:rPr>
        <w:t xml:space="preserve">　日本医学放射線学会</w:t>
      </w:r>
    </w:p>
    <w:p w:rsidR="00476246" w:rsidRDefault="00476246" w:rsidP="00910E93">
      <w:pPr>
        <w:contextualSpacing/>
      </w:pPr>
      <w:r>
        <w:br w:type="page"/>
      </w:r>
    </w:p>
    <w:p w:rsidR="00EC49FF" w:rsidRPr="00476246" w:rsidRDefault="00EC49FF" w:rsidP="00910E93">
      <w:pPr>
        <w:pStyle w:val="2"/>
        <w:contextualSpacing/>
      </w:pPr>
      <w:bookmarkStart w:id="0" w:name="_GoBack"/>
      <w:bookmarkEnd w:id="0"/>
      <w:r w:rsidRPr="00476246">
        <w:lastRenderedPageBreak/>
        <w:t>（</w:t>
      </w:r>
      <w:r w:rsidRPr="00476246">
        <w:rPr>
          <w:rFonts w:hint="eastAsia"/>
        </w:rPr>
        <w:t>診療用放射線の安全利用に関する基本的考え方</w:t>
      </w:r>
      <w:r w:rsidRPr="00476246">
        <w:t>）</w:t>
      </w:r>
    </w:p>
    <w:p w:rsidR="000B35F0" w:rsidRPr="00476246" w:rsidRDefault="000B35F0" w:rsidP="00910E93">
      <w:pPr>
        <w:contextualSpacing/>
      </w:pPr>
      <w:r w:rsidRPr="00476246">
        <w:t xml:space="preserve">　放射線を利用した診療は患者に多大な利益をもたらす一方、放射線被ばくによって患者に健康影響をもたらす潜在的な危険性が</w:t>
      </w:r>
      <w:r w:rsidR="0033493A" w:rsidRPr="00476246">
        <w:t>懸念される</w:t>
      </w:r>
      <w:r w:rsidRPr="00476246">
        <w:t>。放射線診療に関わる医療従事者は</w:t>
      </w:r>
      <w:r w:rsidR="004F6F78" w:rsidRPr="00476246">
        <w:t>、有効で安全な診療を実現するため、</w:t>
      </w:r>
      <w:r w:rsidR="00B45C1B">
        <w:rPr>
          <w:rFonts w:hint="eastAsia"/>
        </w:rPr>
        <w:t>放射線診療を受ける者の放射線防護</w:t>
      </w:r>
      <w:r w:rsidR="00C76DF2">
        <w:rPr>
          <w:rFonts w:hint="eastAsia"/>
        </w:rPr>
        <w:t>を踏まえて</w:t>
      </w:r>
      <w:r w:rsidRPr="00476246">
        <w:t>診療用放射線の安全利用に努めなければならない。</w:t>
      </w:r>
    </w:p>
    <w:p w:rsidR="00476222" w:rsidRPr="001E2B05" w:rsidRDefault="00476222" w:rsidP="00910E93">
      <w:pPr>
        <w:contextualSpacing/>
      </w:pPr>
      <w:r w:rsidRPr="001E2B05">
        <w:rPr>
          <w:rFonts w:hint="eastAsia"/>
        </w:rPr>
        <w:t xml:space="preserve">　国際放射線防護委員会</w:t>
      </w:r>
      <w:r w:rsidRPr="001E2B05">
        <w:rPr>
          <w:rFonts w:hint="eastAsia"/>
        </w:rPr>
        <w:t>2007</w:t>
      </w:r>
      <w:r w:rsidR="00DB72F0" w:rsidRPr="001E2B05">
        <w:rPr>
          <w:rFonts w:hint="eastAsia"/>
        </w:rPr>
        <w:t>年勧告において</w:t>
      </w:r>
      <w:r w:rsidRPr="001E2B05">
        <w:rPr>
          <w:rFonts w:hint="eastAsia"/>
        </w:rPr>
        <w:t>、放射線被ばく</w:t>
      </w:r>
      <w:r w:rsidR="000B35F0" w:rsidRPr="001E2B05">
        <w:rPr>
          <w:rFonts w:hint="eastAsia"/>
        </w:rPr>
        <w:t>は</w:t>
      </w:r>
      <w:r w:rsidR="00294EFF" w:rsidRPr="001E2B05">
        <w:rPr>
          <w:rFonts w:hint="eastAsia"/>
        </w:rPr>
        <w:t>、</w:t>
      </w:r>
      <w:r w:rsidRPr="001E2B05">
        <w:rPr>
          <w:rFonts w:hint="eastAsia"/>
        </w:rPr>
        <w:t>医療被ばく、職業被ばく</w:t>
      </w:r>
      <w:r w:rsidR="000B35F0" w:rsidRPr="001E2B05">
        <w:rPr>
          <w:rFonts w:hint="eastAsia"/>
        </w:rPr>
        <w:t>及び</w:t>
      </w:r>
      <w:r w:rsidRPr="001E2B05">
        <w:rPr>
          <w:rFonts w:hint="eastAsia"/>
        </w:rPr>
        <w:t>公衆被ばくに分類</w:t>
      </w:r>
      <w:r w:rsidR="000B35F0" w:rsidRPr="001E2B05">
        <w:rPr>
          <w:rFonts w:hint="eastAsia"/>
        </w:rPr>
        <w:t>され</w:t>
      </w:r>
      <w:r w:rsidRPr="001E2B05">
        <w:rPr>
          <w:rFonts w:hint="eastAsia"/>
        </w:rPr>
        <w:t>ている。医療被ばくのうちで患者の医療被ばくは、放射線診断及び放射線治療等の医学的理由により患者が受ける被ばくであり、妊娠あるいは授乳中の患者の医療被ばくに伴う胎児又は乳児の被ばくを含む。</w:t>
      </w:r>
      <w:r w:rsidR="00E2327A" w:rsidRPr="001E2B05">
        <w:rPr>
          <w:rFonts w:hint="eastAsia"/>
        </w:rPr>
        <w:t>診療用放射線の安全利用のための指針（以下「</w:t>
      </w:r>
      <w:r w:rsidR="004F6F78" w:rsidRPr="001E2B05">
        <w:rPr>
          <w:rFonts w:hint="eastAsia"/>
        </w:rPr>
        <w:t>本指針</w:t>
      </w:r>
      <w:r w:rsidR="00E2327A" w:rsidRPr="001E2B05">
        <w:rPr>
          <w:rFonts w:hint="eastAsia"/>
        </w:rPr>
        <w:t>」という。）</w:t>
      </w:r>
      <w:r w:rsidR="0033493A" w:rsidRPr="001E2B05">
        <w:rPr>
          <w:rFonts w:hint="eastAsia"/>
        </w:rPr>
        <w:t>では患者の医療被ばくに関する事項を</w:t>
      </w:r>
      <w:r w:rsidR="004F6F78" w:rsidRPr="001E2B05">
        <w:rPr>
          <w:rFonts w:hint="eastAsia"/>
        </w:rPr>
        <w:t>取り扱う。</w:t>
      </w:r>
      <w:r w:rsidRPr="001E2B05">
        <w:rPr>
          <w:rFonts w:hint="eastAsia"/>
        </w:rPr>
        <w:t>医療被ばくには、患者の医療被ばくの他、放射線診療を受ける患者の家族、親しい友人等が、病院、家庭等における当該患者の支援、介助等を行うに際して受ける了解済みの被ばく、生物医学的研究等における志願者の被ばくも含まれる。職業被ばくは放射線作業従事者等が自らの職業における仕事の結果として受ける全ての被ばくを指し、公衆被ばくは職業被ばく、医療被ばく及び通常の局</w:t>
      </w:r>
      <w:r w:rsidR="0033493A" w:rsidRPr="001E2B05">
        <w:rPr>
          <w:rFonts w:hint="eastAsia"/>
        </w:rPr>
        <w:t>地的な自然バックグラウンド放射線による被ばくのいずれをも除いた</w:t>
      </w:r>
      <w:r w:rsidRPr="001E2B05">
        <w:rPr>
          <w:rFonts w:hint="eastAsia"/>
        </w:rPr>
        <w:t>放射線源から公衆が受ける被ばくを指す</w:t>
      </w:r>
      <w:r w:rsidR="00EC49FF" w:rsidRPr="001E2B05">
        <w:rPr>
          <w:rFonts w:hint="eastAsia"/>
        </w:rPr>
        <w:t>。</w:t>
      </w:r>
    </w:p>
    <w:p w:rsidR="00F10462" w:rsidRPr="001E2B05" w:rsidRDefault="003C5404" w:rsidP="00910E93">
      <w:pPr>
        <w:contextualSpacing/>
      </w:pPr>
      <w:r w:rsidRPr="001E2B05">
        <w:rPr>
          <w:rFonts w:hint="eastAsia"/>
        </w:rPr>
        <w:t xml:space="preserve">　</w:t>
      </w:r>
      <w:r w:rsidR="00F10462" w:rsidRPr="001E2B05">
        <w:rPr>
          <w:rFonts w:hint="eastAsia"/>
        </w:rPr>
        <w:t>放射線診療は</w:t>
      </w:r>
      <w:r w:rsidR="004F6F78" w:rsidRPr="001E2B05">
        <w:rPr>
          <w:rFonts w:hint="eastAsia"/>
        </w:rPr>
        <w:t>医療に</w:t>
      </w:r>
      <w:r w:rsidR="0033493A" w:rsidRPr="001E2B05">
        <w:rPr>
          <w:rFonts w:hint="eastAsia"/>
        </w:rPr>
        <w:t>おいて</w:t>
      </w:r>
      <w:r w:rsidR="004F6F78" w:rsidRPr="001E2B05">
        <w:rPr>
          <w:rFonts w:hint="eastAsia"/>
        </w:rPr>
        <w:t>重要な役割を果たしているが</w:t>
      </w:r>
      <w:r w:rsidR="00F10462" w:rsidRPr="001E2B05">
        <w:rPr>
          <w:rFonts w:hint="eastAsia"/>
        </w:rPr>
        <w:t>、不利益となる健康影響を</w:t>
      </w:r>
      <w:r w:rsidR="00294EFF" w:rsidRPr="001E2B05">
        <w:rPr>
          <w:rFonts w:hint="eastAsia"/>
        </w:rPr>
        <w:t>患者に</w:t>
      </w:r>
      <w:r w:rsidR="00F10462" w:rsidRPr="001E2B05">
        <w:rPr>
          <w:rFonts w:hint="eastAsia"/>
        </w:rPr>
        <w:t>来す可能性があること</w:t>
      </w:r>
      <w:r w:rsidR="004F6F78" w:rsidRPr="001E2B05">
        <w:rPr>
          <w:rFonts w:hint="eastAsia"/>
        </w:rPr>
        <w:t>に</w:t>
      </w:r>
      <w:r w:rsidR="00F10462" w:rsidRPr="001E2B05">
        <w:rPr>
          <w:rFonts w:hint="eastAsia"/>
        </w:rPr>
        <w:t>留意しなくてはならない。</w:t>
      </w:r>
      <w:r w:rsidRPr="001E2B05">
        <w:rPr>
          <w:rFonts w:hint="eastAsia"/>
        </w:rPr>
        <w:t>放射線被ばくによる健康影響は組織反応（確定的影響）と確率的影響に大別される。</w:t>
      </w:r>
      <w:r w:rsidR="0033493A" w:rsidRPr="001E2B05">
        <w:rPr>
          <w:rFonts w:hint="eastAsia"/>
        </w:rPr>
        <w:t>組織反応</w:t>
      </w:r>
      <w:r w:rsidRPr="001E2B05">
        <w:rPr>
          <w:rFonts w:hint="eastAsia"/>
        </w:rPr>
        <w:t>はある一定の線量（しきい線量）以上の被ばくではじめて生じるもので、脱毛や皮膚の紅斑などが含まれる。</w:t>
      </w:r>
      <w:r w:rsidR="002D40F4">
        <w:rPr>
          <w:rFonts w:hint="eastAsia"/>
        </w:rPr>
        <w:t>線量が高くなると、発生確率及び重篤度が増す。</w:t>
      </w:r>
      <w:r w:rsidRPr="001E2B05">
        <w:rPr>
          <w:rFonts w:hint="eastAsia"/>
        </w:rPr>
        <w:t>一方、しきい線量がなく、低線量でも生じる可能性がある放射線影響が確率的影響で、発がんと遺伝的影響がある。</w:t>
      </w:r>
      <w:r w:rsidR="002D40F4">
        <w:rPr>
          <w:rFonts w:hint="eastAsia"/>
        </w:rPr>
        <w:t>発生確率の増加は線量に比例すると考えられている。</w:t>
      </w:r>
      <w:r w:rsidR="00F10462" w:rsidRPr="001E2B05">
        <w:rPr>
          <w:rFonts w:hint="eastAsia"/>
        </w:rPr>
        <w:t>診断用の放射線診療の場合、</w:t>
      </w:r>
      <w:r w:rsidRPr="001E2B05">
        <w:rPr>
          <w:rFonts w:hint="eastAsia"/>
        </w:rPr>
        <w:t>患者の受ける放射線量は通常</w:t>
      </w:r>
      <w:r w:rsidRPr="001E2B05">
        <w:rPr>
          <w:rFonts w:hint="eastAsia"/>
        </w:rPr>
        <w:t>100</w:t>
      </w:r>
      <w:r w:rsidRPr="001E2B05">
        <w:rPr>
          <w:rFonts w:hint="eastAsia"/>
        </w:rPr>
        <w:t>ミリシーベルト以下の低線量で、その健康影響で懸念されるのは主として発がんリスクの増加である。</w:t>
      </w:r>
    </w:p>
    <w:p w:rsidR="003C5404" w:rsidRDefault="00D47D8C" w:rsidP="00910E93">
      <w:pPr>
        <w:contextualSpacing/>
      </w:pPr>
      <w:r w:rsidRPr="001E2B05">
        <w:rPr>
          <w:rFonts w:hint="eastAsia"/>
        </w:rPr>
        <w:t xml:space="preserve">　国際放射線防護委員会は、放射線を用いる行為に対する防護の原則として</w:t>
      </w:r>
      <w:r w:rsidR="00A054F5" w:rsidRPr="001E2B05">
        <w:rPr>
          <w:rFonts w:hint="eastAsia"/>
        </w:rPr>
        <w:t>正当化、防護の最適化、線量限度</w:t>
      </w:r>
      <w:r w:rsidRPr="001E2B05">
        <w:rPr>
          <w:rFonts w:hint="eastAsia"/>
        </w:rPr>
        <w:t>を掲げている。</w:t>
      </w:r>
      <w:r w:rsidR="00A054F5" w:rsidRPr="001E2B05">
        <w:rPr>
          <w:rFonts w:hint="eastAsia"/>
        </w:rPr>
        <w:t>正当化は放射線被ばく</w:t>
      </w:r>
      <w:r w:rsidR="00053E23" w:rsidRPr="001E2B05">
        <w:rPr>
          <w:rFonts w:hint="eastAsia"/>
        </w:rPr>
        <w:t>を伴う行為を導入する際に、その行為による利益が不利益よりも大きいことを保証する</w:t>
      </w:r>
      <w:r w:rsidR="00140E71" w:rsidRPr="001E2B05">
        <w:rPr>
          <w:rFonts w:hint="eastAsia"/>
        </w:rPr>
        <w:t>ことを意味する。正当化の原則に基づき、放射線診療は患者にとっての</w:t>
      </w:r>
      <w:r w:rsidR="00207885">
        <w:rPr>
          <w:rFonts w:hint="eastAsia"/>
        </w:rPr>
        <w:t>便益</w:t>
      </w:r>
      <w:r w:rsidR="00140E71" w:rsidRPr="001E2B05">
        <w:rPr>
          <w:rFonts w:hint="eastAsia"/>
        </w:rPr>
        <w:t>が</w:t>
      </w:r>
      <w:r w:rsidR="00207885">
        <w:rPr>
          <w:rFonts w:hint="eastAsia"/>
        </w:rPr>
        <w:t>放射線によるリスク</w:t>
      </w:r>
      <w:r w:rsidR="00140E71" w:rsidRPr="001E2B05">
        <w:rPr>
          <w:rFonts w:hint="eastAsia"/>
        </w:rPr>
        <w:t>を上回るのでなければ適応にならない。最適化は、正当化される行為</w:t>
      </w:r>
      <w:r w:rsidR="0033493A" w:rsidRPr="001E2B05">
        <w:rPr>
          <w:rFonts w:hint="eastAsia"/>
        </w:rPr>
        <w:t>を実施する際に</w:t>
      </w:r>
      <w:r w:rsidR="00140E71" w:rsidRPr="001E2B05">
        <w:rPr>
          <w:rFonts w:hint="eastAsia"/>
        </w:rPr>
        <w:t>、合理的に達成可能</w:t>
      </w:r>
      <w:r w:rsidR="00294EFF" w:rsidRPr="001E2B05">
        <w:rPr>
          <w:rFonts w:hint="eastAsia"/>
        </w:rPr>
        <w:t>な</w:t>
      </w:r>
      <w:r w:rsidR="00140E71" w:rsidRPr="001E2B05">
        <w:rPr>
          <w:rFonts w:hint="eastAsia"/>
        </w:rPr>
        <w:t>限り放射線被ばくを</w:t>
      </w:r>
      <w:r w:rsidR="003C5404" w:rsidRPr="001E2B05">
        <w:rPr>
          <w:rFonts w:hint="eastAsia"/>
        </w:rPr>
        <w:t>抑え</w:t>
      </w:r>
      <w:r w:rsidR="0033493A" w:rsidRPr="001E2B05">
        <w:rPr>
          <w:rFonts w:hint="eastAsia"/>
        </w:rPr>
        <w:t>る</w:t>
      </w:r>
      <w:r w:rsidR="00140E71" w:rsidRPr="001E2B05">
        <w:rPr>
          <w:rFonts w:hint="eastAsia"/>
        </w:rPr>
        <w:t>ことを意味する</w:t>
      </w:r>
      <w:r w:rsidR="002D40F4">
        <w:rPr>
          <w:rFonts w:hint="eastAsia"/>
        </w:rPr>
        <w:t>（</w:t>
      </w:r>
      <w:r w:rsidR="002D40F4">
        <w:rPr>
          <w:rFonts w:hint="eastAsia"/>
        </w:rPr>
        <w:t xml:space="preserve">as </w:t>
      </w:r>
      <w:r w:rsidR="002D40F4">
        <w:t>l</w:t>
      </w:r>
      <w:r w:rsidR="002D40F4">
        <w:rPr>
          <w:rFonts w:hint="eastAsia"/>
        </w:rPr>
        <w:t xml:space="preserve">ow </w:t>
      </w:r>
      <w:r w:rsidR="002D40F4">
        <w:t>a</w:t>
      </w:r>
      <w:r w:rsidR="002D40F4">
        <w:rPr>
          <w:rFonts w:hint="eastAsia"/>
        </w:rPr>
        <w:t xml:space="preserve">s </w:t>
      </w:r>
      <w:r w:rsidR="002D40F4">
        <w:t>r</w:t>
      </w:r>
      <w:r w:rsidR="002D40F4">
        <w:rPr>
          <w:rFonts w:hint="eastAsia"/>
        </w:rPr>
        <w:t xml:space="preserve">easonably </w:t>
      </w:r>
      <w:r w:rsidR="002D40F4">
        <w:t>a</w:t>
      </w:r>
      <w:r w:rsidR="002D40F4">
        <w:rPr>
          <w:rFonts w:hint="eastAsia"/>
        </w:rPr>
        <w:t>chievable: ALARA</w:t>
      </w:r>
      <w:r w:rsidR="002D40F4">
        <w:rPr>
          <w:rFonts w:hint="eastAsia"/>
        </w:rPr>
        <w:t>の原則）</w:t>
      </w:r>
      <w:r w:rsidR="00140E71" w:rsidRPr="001E2B05">
        <w:rPr>
          <w:rFonts w:hint="eastAsia"/>
        </w:rPr>
        <w:t>。医療被ばくにおいては、</w:t>
      </w:r>
      <w:r w:rsidR="0033493A" w:rsidRPr="001E2B05">
        <w:rPr>
          <w:rFonts w:hint="eastAsia"/>
        </w:rPr>
        <w:t>診療の質が保たれることを条件として</w:t>
      </w:r>
      <w:r w:rsidR="003C5404" w:rsidRPr="001E2B05">
        <w:rPr>
          <w:rFonts w:hint="eastAsia"/>
        </w:rPr>
        <w:t>被ばく線量をできる限り低くすることに</w:t>
      </w:r>
      <w:r w:rsidR="00294EFF" w:rsidRPr="001E2B05">
        <w:rPr>
          <w:rFonts w:hint="eastAsia"/>
        </w:rPr>
        <w:t>相当し、</w:t>
      </w:r>
      <w:r w:rsidR="00140E71" w:rsidRPr="001E2B05">
        <w:rPr>
          <w:rFonts w:hint="eastAsia"/>
        </w:rPr>
        <w:t>最適化を行う具体的手法として</w:t>
      </w:r>
      <w:r w:rsidR="00294EFF" w:rsidRPr="001E2B05">
        <w:rPr>
          <w:rFonts w:hint="eastAsia"/>
        </w:rPr>
        <w:t>、</w:t>
      </w:r>
      <w:r w:rsidR="00140E71" w:rsidRPr="001E2B05">
        <w:rPr>
          <w:rFonts w:hint="eastAsia"/>
        </w:rPr>
        <w:t>診断参考レベルの使用が勧告されている。</w:t>
      </w:r>
      <w:r w:rsidR="00294EFF" w:rsidRPr="001E2B05">
        <w:rPr>
          <w:rFonts w:ascii="ＭＳ 明朝" w:hAnsi="ＭＳ 明朝" w:hint="eastAsia"/>
        </w:rPr>
        <w:t>診断参考レベルは、様々な医療機関における線量に基づいて設定される、比較的高い線量を用いている施設がそれを自覚するための目安となる線量である。</w:t>
      </w:r>
      <w:r w:rsidR="00140E71" w:rsidRPr="001E2B05">
        <w:rPr>
          <w:rFonts w:hint="eastAsia"/>
        </w:rPr>
        <w:t>線量限度は個人が受ける超えてはならない放射線量の値であるが、医療被ばくには適用されない。</w:t>
      </w:r>
      <w:r w:rsidR="00C76DF2">
        <w:rPr>
          <w:rFonts w:hint="eastAsia"/>
        </w:rPr>
        <w:t>線量限度を設定すると患者にとって必要な放射線診療を受けられなくなる恐れがあるため、</w:t>
      </w:r>
      <w:r w:rsidR="00140E71" w:rsidRPr="001E2B05">
        <w:rPr>
          <w:rFonts w:hint="eastAsia"/>
        </w:rPr>
        <w:t>医療被ばくに</w:t>
      </w:r>
      <w:r w:rsidR="003C5404" w:rsidRPr="001E2B05">
        <w:rPr>
          <w:rFonts w:hint="eastAsia"/>
        </w:rPr>
        <w:t>ついては一律の線量限度を設けることができ</w:t>
      </w:r>
      <w:r w:rsidR="00C76DF2">
        <w:rPr>
          <w:rFonts w:hint="eastAsia"/>
        </w:rPr>
        <w:t>ず、</w:t>
      </w:r>
      <w:r w:rsidR="003C5404" w:rsidRPr="001E2B05">
        <w:rPr>
          <w:rFonts w:hint="eastAsia"/>
        </w:rPr>
        <w:t>正当化と防護の最適化が特に重要</w:t>
      </w:r>
      <w:r w:rsidR="00C76DF2">
        <w:rPr>
          <w:rFonts w:hint="eastAsia"/>
        </w:rPr>
        <w:t>になる</w:t>
      </w:r>
      <w:r w:rsidR="003C5404" w:rsidRPr="001E2B05">
        <w:rPr>
          <w:rFonts w:hint="eastAsia"/>
        </w:rPr>
        <w:t>。正当化及び最適化を行うためには、放射線診療によって患者が受ける利益と不利益の理解が</w:t>
      </w:r>
      <w:r w:rsidR="0033493A" w:rsidRPr="001E2B05">
        <w:rPr>
          <w:rFonts w:hint="eastAsia"/>
        </w:rPr>
        <w:t>不可欠</w:t>
      </w:r>
      <w:r w:rsidR="003C5404" w:rsidRPr="001E2B05">
        <w:rPr>
          <w:rFonts w:hint="eastAsia"/>
        </w:rPr>
        <w:t>であり、放射線診療に携わるものには</w:t>
      </w:r>
      <w:r w:rsidR="0033493A" w:rsidRPr="001E2B05">
        <w:rPr>
          <w:rFonts w:hint="eastAsia"/>
        </w:rPr>
        <w:t>これらについての</w:t>
      </w:r>
      <w:r w:rsidR="00F10462" w:rsidRPr="001E2B05">
        <w:rPr>
          <w:rFonts w:hint="eastAsia"/>
        </w:rPr>
        <w:t>知識を習得し、</w:t>
      </w:r>
      <w:r w:rsidR="0033493A" w:rsidRPr="001E2B05">
        <w:rPr>
          <w:rFonts w:hint="eastAsia"/>
        </w:rPr>
        <w:t>継続的に</w:t>
      </w:r>
      <w:r w:rsidR="003C5404" w:rsidRPr="001E2B05">
        <w:rPr>
          <w:rFonts w:hint="eastAsia"/>
        </w:rPr>
        <w:t>更新することが求められる。</w:t>
      </w:r>
      <w:r w:rsidR="007111B8" w:rsidRPr="001E2B05">
        <w:rPr>
          <w:rFonts w:hint="eastAsia"/>
        </w:rPr>
        <w:t>小児は放射線影響を受けやすく、期待される余命も長いことから、小児における放射線診療については特別な配慮が必要である</w:t>
      </w:r>
      <w:r w:rsidR="0033493A" w:rsidRPr="001E2B05">
        <w:rPr>
          <w:rFonts w:hint="eastAsia"/>
        </w:rPr>
        <w:t>ことを忘れてはならない</w:t>
      </w:r>
      <w:r w:rsidR="007111B8" w:rsidRPr="001E2B05">
        <w:rPr>
          <w:rFonts w:hint="eastAsia"/>
        </w:rPr>
        <w:t>。</w:t>
      </w:r>
    </w:p>
    <w:p w:rsidR="00824BF3" w:rsidRPr="001E2B05" w:rsidRDefault="00824BF3" w:rsidP="00910E93">
      <w:pPr>
        <w:contextualSpacing/>
      </w:pPr>
    </w:p>
    <w:p w:rsidR="00824BF3" w:rsidRPr="001E2B05" w:rsidRDefault="00824BF3" w:rsidP="00BA4DFE">
      <w:pPr>
        <w:pBdr>
          <w:top w:val="single" w:sz="4" w:space="1" w:color="auto"/>
          <w:left w:val="single" w:sz="4" w:space="4" w:color="auto"/>
          <w:right w:val="single" w:sz="4" w:space="4" w:color="auto"/>
        </w:pBdr>
        <w:contextualSpacing/>
      </w:pPr>
      <w:r w:rsidRPr="001E2B05">
        <w:t>【指針作成上の注意】</w:t>
      </w:r>
    </w:p>
    <w:p w:rsidR="00824BF3" w:rsidRPr="001E2B05" w:rsidRDefault="00824BF3" w:rsidP="00BA4DFE">
      <w:pPr>
        <w:pBdr>
          <w:top w:val="single" w:sz="4" w:space="1" w:color="auto"/>
          <w:left w:val="single" w:sz="4" w:space="4" w:color="auto"/>
          <w:right w:val="single" w:sz="4" w:space="4" w:color="auto"/>
        </w:pBdr>
        <w:contextualSpacing/>
      </w:pPr>
      <w:r w:rsidRPr="001E2B05">
        <w:t xml:space="preserve">　</w:t>
      </w:r>
      <w:r w:rsidRPr="001E2B05">
        <w:rPr>
          <w:rFonts w:hint="eastAsia"/>
        </w:rPr>
        <w:t>診療用放射線の安全利用に関する基本的考え方として、次に掲げる項目について必要な情報を記載する</w:t>
      </w:r>
      <w:r w:rsidR="0069159C" w:rsidRPr="001E2B05">
        <w:rPr>
          <w:rFonts w:hint="eastAsia"/>
        </w:rPr>
        <w:t>こと</w:t>
      </w:r>
      <w:r w:rsidRPr="001E2B05">
        <w:rPr>
          <w:rFonts w:hint="eastAsia"/>
        </w:rPr>
        <w:t>。</w:t>
      </w:r>
    </w:p>
    <w:p w:rsidR="00824BF3" w:rsidRPr="001E2B05" w:rsidRDefault="00824BF3" w:rsidP="00BA4DFE">
      <w:pPr>
        <w:pBdr>
          <w:top w:val="single" w:sz="4" w:space="1" w:color="auto"/>
          <w:left w:val="single" w:sz="4" w:space="4" w:color="auto"/>
          <w:right w:val="single" w:sz="4" w:space="4" w:color="auto"/>
        </w:pBdr>
        <w:contextualSpacing/>
      </w:pPr>
      <w:r w:rsidRPr="001E2B05">
        <w:rPr>
          <w:rFonts w:hint="eastAsia"/>
        </w:rPr>
        <w:t xml:space="preserve">　　・　</w:t>
      </w:r>
      <w:r w:rsidR="0040769E">
        <w:rPr>
          <w:rFonts w:hint="eastAsia"/>
        </w:rPr>
        <w:t>放射線</w:t>
      </w:r>
      <w:r w:rsidRPr="001E2B05">
        <w:rPr>
          <w:rFonts w:hint="eastAsia"/>
        </w:rPr>
        <w:t>被ばくの分類について（医療被ばく、職業被ばく</w:t>
      </w:r>
      <w:r w:rsidRPr="001E2B05">
        <w:rPr>
          <w:rFonts w:ascii="ＭＳ Ｐゴシック" w:eastAsia="ＭＳ Ｐゴシック" w:hAnsi="ＭＳ Ｐゴシック"/>
          <w:b/>
          <w:bCs/>
        </w:rPr>
        <w:t>、</w:t>
      </w:r>
      <w:r w:rsidRPr="001E2B05">
        <w:rPr>
          <w:rFonts w:hint="eastAsia"/>
        </w:rPr>
        <w:t>公衆被ばく）</w:t>
      </w:r>
    </w:p>
    <w:p w:rsidR="0040769E" w:rsidRPr="001E2B05" w:rsidRDefault="0040769E" w:rsidP="00551826">
      <w:pPr>
        <w:pBdr>
          <w:left w:val="single" w:sz="4" w:space="4" w:color="auto"/>
          <w:bottom w:val="single" w:sz="4" w:space="1" w:color="auto"/>
          <w:right w:val="single" w:sz="4" w:space="4" w:color="auto"/>
        </w:pBdr>
        <w:contextualSpacing/>
      </w:pPr>
      <w:r w:rsidRPr="001E2B05">
        <w:rPr>
          <w:rFonts w:hint="eastAsia"/>
        </w:rPr>
        <w:lastRenderedPageBreak/>
        <w:t xml:space="preserve">　　・　放射線被ばくによる健康影響について（組織反応</w:t>
      </w:r>
      <w:r>
        <w:rPr>
          <w:rFonts w:hint="eastAsia"/>
        </w:rPr>
        <w:t>（確定的影響）</w:t>
      </w:r>
      <w:r w:rsidRPr="001E2B05">
        <w:rPr>
          <w:rFonts w:hint="eastAsia"/>
        </w:rPr>
        <w:t>、確率的影響）</w:t>
      </w:r>
    </w:p>
    <w:p w:rsidR="0040769E" w:rsidRDefault="00824BF3" w:rsidP="00551826">
      <w:pPr>
        <w:pBdr>
          <w:left w:val="single" w:sz="4" w:space="4" w:color="auto"/>
          <w:bottom w:val="single" w:sz="4" w:space="1" w:color="auto"/>
          <w:right w:val="single" w:sz="4" w:space="4" w:color="auto"/>
        </w:pBdr>
        <w:contextualSpacing/>
      </w:pPr>
      <w:r w:rsidRPr="001E2B05">
        <w:rPr>
          <w:rFonts w:hint="eastAsia"/>
        </w:rPr>
        <w:t xml:space="preserve">　　・　</w:t>
      </w:r>
      <w:r w:rsidR="0040769E">
        <w:rPr>
          <w:rFonts w:hint="eastAsia"/>
        </w:rPr>
        <w:t>放射線</w:t>
      </w:r>
      <w:r w:rsidRPr="001E2B05">
        <w:rPr>
          <w:rFonts w:hint="eastAsia"/>
        </w:rPr>
        <w:t>被ばくの防護の原則について（正当化</w:t>
      </w:r>
      <w:r w:rsidRPr="001E2B05">
        <w:t>、</w:t>
      </w:r>
      <w:r w:rsidRPr="001E2B05">
        <w:rPr>
          <w:rFonts w:hint="eastAsia"/>
        </w:rPr>
        <w:t>防護の最適化、線量限度）</w:t>
      </w:r>
    </w:p>
    <w:p w:rsidR="0040769E" w:rsidRPr="001E2B05" w:rsidRDefault="0040769E" w:rsidP="00551826">
      <w:pPr>
        <w:pBdr>
          <w:left w:val="single" w:sz="4" w:space="4" w:color="auto"/>
          <w:bottom w:val="single" w:sz="4" w:space="1" w:color="auto"/>
          <w:right w:val="single" w:sz="4" w:space="4" w:color="auto"/>
        </w:pBdr>
        <w:contextualSpacing/>
      </w:pPr>
      <w:r>
        <w:rPr>
          <w:rFonts w:hint="eastAsia"/>
        </w:rPr>
        <w:t xml:space="preserve">　　</w:t>
      </w:r>
      <w:r w:rsidRPr="001E2B05">
        <w:rPr>
          <w:rFonts w:hint="eastAsia"/>
        </w:rPr>
        <w:t>・</w:t>
      </w:r>
      <w:r>
        <w:rPr>
          <w:rFonts w:hint="eastAsia"/>
        </w:rPr>
        <w:t xml:space="preserve">　</w:t>
      </w:r>
      <w:r w:rsidRPr="0040769E">
        <w:rPr>
          <w:rFonts w:hint="eastAsia"/>
        </w:rPr>
        <w:t>医療被ばくにおける防護について（防護の原則とその内容）</w:t>
      </w:r>
    </w:p>
    <w:p w:rsidR="00555F0E" w:rsidRDefault="00555F0E" w:rsidP="00910E93">
      <w:pPr>
        <w:contextualSpacing/>
      </w:pPr>
    </w:p>
    <w:p w:rsidR="00BA4DFE" w:rsidRPr="001E2B05" w:rsidRDefault="00BA4DFE" w:rsidP="00910E93">
      <w:pPr>
        <w:contextualSpacing/>
      </w:pPr>
    </w:p>
    <w:p w:rsidR="00BD26D6" w:rsidRPr="00352144" w:rsidRDefault="00BD26D6" w:rsidP="00910E93">
      <w:pPr>
        <w:pStyle w:val="1"/>
        <w:contextualSpacing/>
      </w:pPr>
      <w:r w:rsidRPr="00352144">
        <w:t>第</w:t>
      </w:r>
      <w:r w:rsidR="00C96CEF" w:rsidRPr="00352144">
        <w:t>１</w:t>
      </w:r>
      <w:r w:rsidRPr="00352144">
        <w:t>章　総則</w:t>
      </w:r>
    </w:p>
    <w:p w:rsidR="00BD26D6" w:rsidRPr="001E2B05" w:rsidRDefault="00BD26D6" w:rsidP="00910E93">
      <w:pPr>
        <w:pStyle w:val="2"/>
        <w:contextualSpacing/>
      </w:pPr>
      <w:r w:rsidRPr="001E2B05">
        <w:t>（目的）</w:t>
      </w:r>
    </w:p>
    <w:p w:rsidR="00BD26D6" w:rsidRPr="001E2B05" w:rsidRDefault="007C6161" w:rsidP="00910E93">
      <w:pPr>
        <w:ind w:left="282" w:hangingChars="144" w:hanging="282"/>
        <w:contextualSpacing/>
      </w:pPr>
      <w:r w:rsidRPr="00FE721F">
        <w:t>第</w:t>
      </w:r>
      <w:r w:rsidR="00E934EA" w:rsidRPr="00FE721F">
        <w:t>１</w:t>
      </w:r>
      <w:r w:rsidRPr="00FE721F">
        <w:t>条</w:t>
      </w:r>
      <w:r w:rsidR="00352144" w:rsidRPr="00FE721F">
        <w:rPr>
          <w:rFonts w:hint="eastAsia"/>
        </w:rPr>
        <w:t xml:space="preserve">　</w:t>
      </w:r>
      <w:r w:rsidR="00733DCA" w:rsidRPr="00FE721F">
        <w:t>本</w:t>
      </w:r>
      <w:r w:rsidR="00BD26D6" w:rsidRPr="00FE721F">
        <w:t>指針は、医療法施行規則の一部を改正する省令（平成</w:t>
      </w:r>
      <w:r w:rsidR="00BD26D6" w:rsidRPr="00FE721F">
        <w:rPr>
          <w:rFonts w:hint="eastAsia"/>
        </w:rPr>
        <w:t>31</w:t>
      </w:r>
      <w:r w:rsidR="00BD26D6" w:rsidRPr="00FE721F">
        <w:rPr>
          <w:rFonts w:hint="eastAsia"/>
        </w:rPr>
        <w:t>年厚生労働省令第</w:t>
      </w:r>
      <w:r w:rsidR="00BD26D6" w:rsidRPr="00FE721F">
        <w:rPr>
          <w:rFonts w:hint="eastAsia"/>
        </w:rPr>
        <w:t>21</w:t>
      </w:r>
      <w:r w:rsidR="00BD26D6" w:rsidRPr="00FE721F">
        <w:rPr>
          <w:rFonts w:hint="eastAsia"/>
        </w:rPr>
        <w:t>号）に基づき、</w:t>
      </w:r>
      <w:r w:rsidR="00F639D6" w:rsidRPr="00FE721F">
        <w:rPr>
          <w:rFonts w:hint="eastAsia"/>
        </w:rPr>
        <w:t>〇〇</w:t>
      </w:r>
      <w:r w:rsidR="00BD26D6" w:rsidRPr="00352144">
        <w:rPr>
          <w:rFonts w:hint="eastAsia"/>
        </w:rPr>
        <w:t>病院（以</w:t>
      </w:r>
      <w:r w:rsidR="00BD26D6" w:rsidRPr="001E2B05">
        <w:rPr>
          <w:rFonts w:hint="eastAsia"/>
        </w:rPr>
        <w:t>下</w:t>
      </w:r>
      <w:r w:rsidR="006671F8">
        <w:rPr>
          <w:rFonts w:hint="eastAsia"/>
        </w:rPr>
        <w:t>「</w:t>
      </w:r>
      <w:r w:rsidR="00BD26D6" w:rsidRPr="001E2B05">
        <w:rPr>
          <w:rFonts w:hint="eastAsia"/>
        </w:rPr>
        <w:t>当院」という。）における診療用放射線に係る安全管理体制に関する事項について定め、診療用放射線の安全で有効な利用を確保することを目的とする。</w:t>
      </w:r>
    </w:p>
    <w:p w:rsidR="00BD26D6" w:rsidRPr="00357AE9" w:rsidRDefault="00BD26D6" w:rsidP="00910E93">
      <w:pPr>
        <w:contextualSpacing/>
      </w:pPr>
    </w:p>
    <w:p w:rsidR="00BD26D6" w:rsidRPr="001E2B05" w:rsidRDefault="00BD26D6" w:rsidP="00910E93">
      <w:pPr>
        <w:pStyle w:val="2"/>
        <w:contextualSpacing/>
      </w:pPr>
      <w:r w:rsidRPr="001E2B05">
        <w:t>（適用範囲）</w:t>
      </w:r>
    </w:p>
    <w:p w:rsidR="005E586B" w:rsidRPr="001E2B05" w:rsidRDefault="00030472" w:rsidP="00910E93">
      <w:pPr>
        <w:ind w:left="282" w:hangingChars="144" w:hanging="282"/>
        <w:contextualSpacing/>
      </w:pPr>
      <w:r w:rsidRPr="001E2B05">
        <w:t>第</w:t>
      </w:r>
      <w:r w:rsidR="00E934EA" w:rsidRPr="001E2B05">
        <w:rPr>
          <w:rFonts w:hint="eastAsia"/>
        </w:rPr>
        <w:t>２</w:t>
      </w:r>
      <w:r w:rsidRPr="001E2B05">
        <w:t>条</w:t>
      </w:r>
      <w:r w:rsidR="003F543C" w:rsidRPr="001E2B05">
        <w:t xml:space="preserve">　</w:t>
      </w:r>
      <w:r w:rsidR="005E586B" w:rsidRPr="001E2B05">
        <w:t>本指針は、</w:t>
      </w:r>
      <w:r w:rsidR="00540629" w:rsidRPr="001E2B05">
        <w:t>当院における</w:t>
      </w:r>
      <w:r w:rsidR="00BB4CB5" w:rsidRPr="001E2B05">
        <w:rPr>
          <w:rFonts w:hint="eastAsia"/>
        </w:rPr>
        <w:t>診療用放射線の利用</w:t>
      </w:r>
      <w:r w:rsidR="00540629" w:rsidRPr="001E2B05">
        <w:rPr>
          <w:rFonts w:hint="eastAsia"/>
        </w:rPr>
        <w:t>に関わる業務に適用される。</w:t>
      </w:r>
      <w:r w:rsidR="005E586B" w:rsidRPr="001E2B05">
        <w:t>放射線診療を目的として他の病院等に患者を紹介する行為及びこれに付随する行為も適用範囲に含まれる。</w:t>
      </w:r>
    </w:p>
    <w:p w:rsidR="00540629" w:rsidRPr="001E2B05" w:rsidRDefault="00540629" w:rsidP="00910E93">
      <w:pPr>
        <w:contextualSpacing/>
      </w:pPr>
    </w:p>
    <w:p w:rsidR="00781A41" w:rsidRPr="001E2B05" w:rsidRDefault="00BD26D6" w:rsidP="00910E93">
      <w:pPr>
        <w:pStyle w:val="2"/>
        <w:contextualSpacing/>
      </w:pPr>
      <w:r w:rsidRPr="001E2B05">
        <w:t>（用語の定義）</w:t>
      </w:r>
    </w:p>
    <w:p w:rsidR="00781A41" w:rsidRPr="001E2B05" w:rsidRDefault="00030472" w:rsidP="00910E93">
      <w:pPr>
        <w:contextualSpacing/>
      </w:pPr>
      <w:r w:rsidRPr="001E2B05">
        <w:t>第</w:t>
      </w:r>
      <w:r w:rsidR="00E934EA" w:rsidRPr="001E2B05">
        <w:rPr>
          <w:rFonts w:hint="eastAsia"/>
        </w:rPr>
        <w:t>３</w:t>
      </w:r>
      <w:r w:rsidRPr="001E2B05">
        <w:t>条</w:t>
      </w:r>
      <w:r w:rsidR="00781A41" w:rsidRPr="001E2B05">
        <w:t xml:space="preserve">　本</w:t>
      </w:r>
      <w:r w:rsidR="002C2C2B" w:rsidRPr="001E2B05">
        <w:t>指針</w:t>
      </w:r>
      <w:r w:rsidR="00781A41" w:rsidRPr="001E2B05">
        <w:t>において用いる用語の定義は本</w:t>
      </w:r>
      <w:r w:rsidR="002C2C2B" w:rsidRPr="001E2B05">
        <w:t>指針</w:t>
      </w:r>
      <w:r w:rsidR="00781A41" w:rsidRPr="001E2B05">
        <w:t>で定めるほか、</w:t>
      </w:r>
      <w:r w:rsidR="0033493A" w:rsidRPr="001E2B05">
        <w:t>法令</w:t>
      </w:r>
      <w:r w:rsidR="00C96CEF" w:rsidRPr="001E2B05">
        <w:rPr>
          <w:rFonts w:hint="eastAsia"/>
        </w:rPr>
        <w:t>等</w:t>
      </w:r>
      <w:r w:rsidR="00781A41" w:rsidRPr="001E2B05">
        <w:t>の定めるところによる。</w:t>
      </w:r>
    </w:p>
    <w:p w:rsidR="00733DCA" w:rsidRPr="001E2B05" w:rsidRDefault="00733DCA" w:rsidP="00910E93">
      <w:pPr>
        <w:ind w:leftChars="200" w:left="992" w:hangingChars="306" w:hanging="600"/>
        <w:contextualSpacing/>
      </w:pPr>
      <w:r w:rsidRPr="001E2B05">
        <w:t>（１）</w:t>
      </w:r>
      <w:r w:rsidR="006F6174" w:rsidRPr="001E2B05">
        <w:t>「</w:t>
      </w:r>
      <w:r w:rsidRPr="001E2B05">
        <w:t>放射線診療</w:t>
      </w:r>
      <w:r w:rsidR="006F6174" w:rsidRPr="001E2B05">
        <w:t>」</w:t>
      </w:r>
      <w:r w:rsidRPr="001E2B05">
        <w:t>：放射線の人体への照射</w:t>
      </w:r>
      <w:r w:rsidR="00C26E37" w:rsidRPr="001E2B05">
        <w:t>又は放射性同位元素の人体への投与</w:t>
      </w:r>
      <w:r w:rsidRPr="001E2B05">
        <w:t>を伴う診療をいう。</w:t>
      </w:r>
    </w:p>
    <w:p w:rsidR="00433880" w:rsidRPr="001E2B05" w:rsidRDefault="00433880" w:rsidP="00910E93">
      <w:pPr>
        <w:ind w:leftChars="200" w:left="392"/>
        <w:contextualSpacing/>
      </w:pPr>
      <w:r w:rsidRPr="001E2B05">
        <w:rPr>
          <w:rFonts w:hint="eastAsia"/>
        </w:rPr>
        <w:t>（２）「医師等」：医師又は歯科医師</w:t>
      </w:r>
    </w:p>
    <w:p w:rsidR="005A4DE0" w:rsidRPr="001E2B05" w:rsidRDefault="005A4DE0" w:rsidP="00910E93">
      <w:pPr>
        <w:ind w:leftChars="200" w:left="392"/>
        <w:contextualSpacing/>
      </w:pPr>
      <w:r w:rsidRPr="001E2B05">
        <w:rPr>
          <w:rFonts w:hint="eastAsia"/>
        </w:rPr>
        <w:t>（３）</w:t>
      </w:r>
      <w:r w:rsidR="00422965" w:rsidRPr="001E2B05">
        <w:rPr>
          <w:rFonts w:hint="eastAsia"/>
        </w:rPr>
        <w:t>「</w:t>
      </w:r>
      <w:r w:rsidRPr="001E2B05">
        <w:rPr>
          <w:rFonts w:hint="eastAsia"/>
        </w:rPr>
        <w:t>管理・記録対象医療機器等</w:t>
      </w:r>
      <w:r w:rsidR="00422965" w:rsidRPr="001E2B05">
        <w:rPr>
          <w:rFonts w:hint="eastAsia"/>
        </w:rPr>
        <w:t>」</w:t>
      </w:r>
      <w:r w:rsidRPr="001E2B05">
        <w:rPr>
          <w:rFonts w:hint="eastAsia"/>
        </w:rPr>
        <w:t>：次に掲げる医療機器等をいう。</w:t>
      </w:r>
    </w:p>
    <w:p w:rsidR="005A4DE0" w:rsidRPr="001E2B05" w:rsidRDefault="00E934EA" w:rsidP="00910E93">
      <w:pPr>
        <w:ind w:leftChars="600" w:left="1176"/>
        <w:contextualSpacing/>
      </w:pPr>
      <w:r w:rsidRPr="001E2B05">
        <w:rPr>
          <w:rFonts w:hint="eastAsia"/>
        </w:rPr>
        <w:t xml:space="preserve">ア　</w:t>
      </w:r>
      <w:r w:rsidR="005A4DE0" w:rsidRPr="001E2B05">
        <w:rPr>
          <w:rFonts w:hint="eastAsia"/>
        </w:rPr>
        <w:t>移動型デジタル式循環器用</w:t>
      </w:r>
      <w:r w:rsidR="005A4DE0" w:rsidRPr="001E2B05">
        <w:rPr>
          <w:rFonts w:hint="eastAsia"/>
        </w:rPr>
        <w:t>X</w:t>
      </w:r>
      <w:r w:rsidR="005A4DE0" w:rsidRPr="001E2B05">
        <w:rPr>
          <w:rFonts w:hint="eastAsia"/>
        </w:rPr>
        <w:t>線透視診断装置</w:t>
      </w:r>
    </w:p>
    <w:p w:rsidR="005A4DE0" w:rsidRPr="001E2B05" w:rsidRDefault="00E934EA" w:rsidP="00910E93">
      <w:pPr>
        <w:ind w:leftChars="600" w:left="1176"/>
        <w:contextualSpacing/>
      </w:pPr>
      <w:r w:rsidRPr="001E2B05">
        <w:rPr>
          <w:rFonts w:hint="eastAsia"/>
        </w:rPr>
        <w:t xml:space="preserve">イ　</w:t>
      </w:r>
      <w:r w:rsidR="005A4DE0" w:rsidRPr="001E2B05">
        <w:rPr>
          <w:rFonts w:hint="eastAsia"/>
        </w:rPr>
        <w:t>移動型アナログ式循環器用</w:t>
      </w:r>
      <w:r w:rsidR="005A4DE0" w:rsidRPr="001E2B05">
        <w:rPr>
          <w:rFonts w:hint="eastAsia"/>
        </w:rPr>
        <w:t>X</w:t>
      </w:r>
      <w:r w:rsidR="005A4DE0" w:rsidRPr="001E2B05">
        <w:rPr>
          <w:rFonts w:hint="eastAsia"/>
        </w:rPr>
        <w:t>線透視診断装置</w:t>
      </w:r>
    </w:p>
    <w:p w:rsidR="005A4DE0" w:rsidRPr="001E2B05" w:rsidRDefault="00E934EA" w:rsidP="00910E93">
      <w:pPr>
        <w:ind w:leftChars="600" w:left="1176"/>
        <w:contextualSpacing/>
      </w:pPr>
      <w:r w:rsidRPr="001E2B05">
        <w:rPr>
          <w:rFonts w:hint="eastAsia"/>
        </w:rPr>
        <w:t xml:space="preserve">ウ　</w:t>
      </w:r>
      <w:r w:rsidR="005A4DE0" w:rsidRPr="001E2B05">
        <w:rPr>
          <w:rFonts w:hint="eastAsia"/>
        </w:rPr>
        <w:t>据置型デジタル式循環器用</w:t>
      </w:r>
      <w:r w:rsidR="005A4DE0" w:rsidRPr="001E2B05">
        <w:rPr>
          <w:rFonts w:hint="eastAsia"/>
        </w:rPr>
        <w:t>X</w:t>
      </w:r>
      <w:r w:rsidR="005A4DE0" w:rsidRPr="001E2B05">
        <w:rPr>
          <w:rFonts w:hint="eastAsia"/>
        </w:rPr>
        <w:t>線透視診断装置</w:t>
      </w:r>
    </w:p>
    <w:p w:rsidR="005A4DE0" w:rsidRPr="001E2B05" w:rsidRDefault="00E934EA" w:rsidP="00910E93">
      <w:pPr>
        <w:ind w:leftChars="600" w:left="1176"/>
        <w:contextualSpacing/>
      </w:pPr>
      <w:r w:rsidRPr="001E2B05">
        <w:rPr>
          <w:rFonts w:hint="eastAsia"/>
        </w:rPr>
        <w:t xml:space="preserve">エ　</w:t>
      </w:r>
      <w:r w:rsidR="005A4DE0" w:rsidRPr="001E2B05">
        <w:rPr>
          <w:rFonts w:hint="eastAsia"/>
        </w:rPr>
        <w:t>据置型アナログﾞ式循環器用</w:t>
      </w:r>
      <w:r w:rsidR="005A4DE0" w:rsidRPr="001E2B05">
        <w:rPr>
          <w:rFonts w:hint="eastAsia"/>
        </w:rPr>
        <w:t>X</w:t>
      </w:r>
      <w:r w:rsidR="005A4DE0" w:rsidRPr="001E2B05">
        <w:rPr>
          <w:rFonts w:hint="eastAsia"/>
        </w:rPr>
        <w:t>線透視診断装置</w:t>
      </w:r>
    </w:p>
    <w:p w:rsidR="005A4DE0" w:rsidRPr="001E2B05" w:rsidRDefault="00E934EA" w:rsidP="00910E93">
      <w:pPr>
        <w:ind w:leftChars="600" w:left="1176"/>
        <w:contextualSpacing/>
      </w:pPr>
      <w:r w:rsidRPr="001E2B05">
        <w:rPr>
          <w:rFonts w:hint="eastAsia"/>
        </w:rPr>
        <w:t xml:space="preserve">オ　</w:t>
      </w:r>
      <w:r w:rsidR="005A4DE0" w:rsidRPr="001E2B05">
        <w:rPr>
          <w:rFonts w:hint="eastAsia"/>
        </w:rPr>
        <w:t>X</w:t>
      </w:r>
      <w:r w:rsidR="005A4DE0" w:rsidRPr="001E2B05">
        <w:rPr>
          <w:rFonts w:hint="eastAsia"/>
        </w:rPr>
        <w:t>線</w:t>
      </w:r>
      <w:r w:rsidR="005A4DE0" w:rsidRPr="001E2B05">
        <w:rPr>
          <w:rFonts w:hint="eastAsia"/>
        </w:rPr>
        <w:t>CT</w:t>
      </w:r>
      <w:r w:rsidR="005A4DE0" w:rsidRPr="001E2B05">
        <w:rPr>
          <w:rFonts w:hint="eastAsia"/>
        </w:rPr>
        <w:t>組合せ型循環器</w:t>
      </w:r>
      <w:r w:rsidR="005A4DE0" w:rsidRPr="001E2B05">
        <w:rPr>
          <w:rFonts w:hint="eastAsia"/>
        </w:rPr>
        <w:t>X</w:t>
      </w:r>
      <w:r w:rsidR="005A4DE0" w:rsidRPr="001E2B05">
        <w:rPr>
          <w:rFonts w:hint="eastAsia"/>
        </w:rPr>
        <w:t>線診断装置</w:t>
      </w:r>
    </w:p>
    <w:p w:rsidR="005A4DE0" w:rsidRPr="001E2B05" w:rsidRDefault="00E934EA" w:rsidP="00910E93">
      <w:pPr>
        <w:ind w:leftChars="600" w:left="1176"/>
        <w:contextualSpacing/>
      </w:pPr>
      <w:r w:rsidRPr="001E2B05">
        <w:rPr>
          <w:rFonts w:hint="eastAsia"/>
        </w:rPr>
        <w:t xml:space="preserve">カ　</w:t>
      </w:r>
      <w:r w:rsidR="005A4DE0" w:rsidRPr="001E2B05">
        <w:rPr>
          <w:rFonts w:hint="eastAsia"/>
        </w:rPr>
        <w:t>全身用</w:t>
      </w:r>
      <w:r w:rsidR="005A4DE0" w:rsidRPr="001E2B05">
        <w:rPr>
          <w:rFonts w:hint="eastAsia"/>
        </w:rPr>
        <w:t>X</w:t>
      </w:r>
      <w:r w:rsidR="005A4DE0" w:rsidRPr="001E2B05">
        <w:rPr>
          <w:rFonts w:hint="eastAsia"/>
        </w:rPr>
        <w:t>線</w:t>
      </w:r>
      <w:r w:rsidR="005A4DE0" w:rsidRPr="001E2B05">
        <w:rPr>
          <w:rFonts w:hint="eastAsia"/>
        </w:rPr>
        <w:t>CT</w:t>
      </w:r>
      <w:r w:rsidR="005A4DE0" w:rsidRPr="001E2B05">
        <w:rPr>
          <w:rFonts w:hint="eastAsia"/>
        </w:rPr>
        <w:t>診断装置</w:t>
      </w:r>
    </w:p>
    <w:p w:rsidR="005A4DE0" w:rsidRPr="001E2B05" w:rsidRDefault="00E934EA" w:rsidP="00910E93">
      <w:pPr>
        <w:ind w:leftChars="600" w:left="1176"/>
        <w:contextualSpacing/>
      </w:pPr>
      <w:r w:rsidRPr="001E2B05">
        <w:rPr>
          <w:rFonts w:hint="eastAsia"/>
        </w:rPr>
        <w:t xml:space="preserve">キ　</w:t>
      </w:r>
      <w:r w:rsidR="005A4DE0" w:rsidRPr="001E2B05">
        <w:rPr>
          <w:rFonts w:hint="eastAsia"/>
        </w:rPr>
        <w:t>X</w:t>
      </w:r>
      <w:r w:rsidR="005A4DE0" w:rsidRPr="001E2B05">
        <w:rPr>
          <w:rFonts w:hint="eastAsia"/>
        </w:rPr>
        <w:t>線</w:t>
      </w:r>
      <w:r w:rsidR="005A4DE0" w:rsidRPr="001E2B05">
        <w:rPr>
          <w:rFonts w:hint="eastAsia"/>
        </w:rPr>
        <w:t>CT</w:t>
      </w:r>
      <w:r w:rsidR="005A4DE0" w:rsidRPr="001E2B05">
        <w:rPr>
          <w:rFonts w:hint="eastAsia"/>
        </w:rPr>
        <w:t>組合せ型ポジトロン</w:t>
      </w:r>
      <w:r w:rsidR="005A4DE0" w:rsidRPr="001E2B05">
        <w:rPr>
          <w:rFonts w:hint="eastAsia"/>
        </w:rPr>
        <w:t>CT</w:t>
      </w:r>
      <w:r w:rsidR="005A4DE0" w:rsidRPr="001E2B05">
        <w:rPr>
          <w:rFonts w:hint="eastAsia"/>
        </w:rPr>
        <w:t>装置</w:t>
      </w:r>
    </w:p>
    <w:p w:rsidR="005A4DE0" w:rsidRPr="001E2B05" w:rsidRDefault="00E934EA" w:rsidP="00910E93">
      <w:pPr>
        <w:ind w:leftChars="600" w:left="1176"/>
        <w:contextualSpacing/>
      </w:pPr>
      <w:r w:rsidRPr="001E2B05">
        <w:rPr>
          <w:rFonts w:hint="eastAsia"/>
        </w:rPr>
        <w:t xml:space="preserve">ク　</w:t>
      </w:r>
      <w:r w:rsidR="005A4DE0" w:rsidRPr="001E2B05">
        <w:rPr>
          <w:rFonts w:hint="eastAsia"/>
        </w:rPr>
        <w:t>X</w:t>
      </w:r>
      <w:r w:rsidR="005A4DE0" w:rsidRPr="001E2B05">
        <w:rPr>
          <w:rFonts w:hint="eastAsia"/>
        </w:rPr>
        <w:t>線</w:t>
      </w:r>
      <w:r w:rsidR="005A4DE0" w:rsidRPr="001E2B05">
        <w:rPr>
          <w:rFonts w:hint="eastAsia"/>
        </w:rPr>
        <w:t>CT</w:t>
      </w:r>
      <w:r w:rsidR="005A4DE0" w:rsidRPr="001E2B05">
        <w:rPr>
          <w:rFonts w:hint="eastAsia"/>
        </w:rPr>
        <w:t>組合せ型</w:t>
      </w:r>
      <w:r w:rsidR="005A4DE0" w:rsidRPr="001E2B05">
        <w:rPr>
          <w:rFonts w:hint="eastAsia"/>
        </w:rPr>
        <w:t>SPECT</w:t>
      </w:r>
      <w:r w:rsidR="005A4DE0" w:rsidRPr="001E2B05">
        <w:rPr>
          <w:rFonts w:hint="eastAsia"/>
        </w:rPr>
        <w:t>装置</w:t>
      </w:r>
    </w:p>
    <w:p w:rsidR="005A4DE0" w:rsidRPr="001E2B05" w:rsidRDefault="00E934EA" w:rsidP="00910E93">
      <w:pPr>
        <w:ind w:leftChars="600" w:left="1176"/>
        <w:contextualSpacing/>
      </w:pPr>
      <w:r w:rsidRPr="001E2B05">
        <w:rPr>
          <w:rFonts w:hint="eastAsia"/>
        </w:rPr>
        <w:t xml:space="preserve">ケ　</w:t>
      </w:r>
      <w:r w:rsidR="005A4DE0" w:rsidRPr="001E2B05">
        <w:rPr>
          <w:rFonts w:hint="eastAsia"/>
        </w:rPr>
        <w:t>陽電子断層撮影診療用放射性同位元素</w:t>
      </w:r>
    </w:p>
    <w:p w:rsidR="005A4DE0" w:rsidRPr="001E2B05" w:rsidRDefault="00E934EA" w:rsidP="00910E93">
      <w:pPr>
        <w:ind w:leftChars="600" w:left="1176"/>
        <w:contextualSpacing/>
      </w:pPr>
      <w:r w:rsidRPr="001E2B05">
        <w:rPr>
          <w:rFonts w:hint="eastAsia"/>
        </w:rPr>
        <w:t xml:space="preserve">コ　</w:t>
      </w:r>
      <w:r w:rsidR="005A4DE0" w:rsidRPr="001E2B05">
        <w:rPr>
          <w:rFonts w:hint="eastAsia"/>
        </w:rPr>
        <w:t>診療用放射性同位元素</w:t>
      </w:r>
    </w:p>
    <w:p w:rsidR="0052679A" w:rsidRPr="001E2B05" w:rsidRDefault="00030472" w:rsidP="00910E93">
      <w:pPr>
        <w:ind w:leftChars="200" w:left="392"/>
        <w:contextualSpacing/>
      </w:pPr>
      <w:r w:rsidRPr="001E2B05">
        <w:rPr>
          <w:rFonts w:hint="eastAsia"/>
        </w:rPr>
        <w:t>（</w:t>
      </w:r>
      <w:r w:rsidR="005A4DE0" w:rsidRPr="001E2B05">
        <w:rPr>
          <w:rFonts w:hint="eastAsia"/>
        </w:rPr>
        <w:t>４</w:t>
      </w:r>
      <w:r w:rsidRPr="001E2B05">
        <w:rPr>
          <w:rFonts w:hint="eastAsia"/>
        </w:rPr>
        <w:t>）</w:t>
      </w:r>
      <w:r w:rsidR="00E2327A" w:rsidRPr="001E2B05">
        <w:rPr>
          <w:rFonts w:hint="eastAsia"/>
        </w:rPr>
        <w:t>「血管造影」：</w:t>
      </w:r>
      <w:r w:rsidR="0052679A" w:rsidRPr="001E2B05">
        <w:rPr>
          <w:rFonts w:hint="eastAsia"/>
        </w:rPr>
        <w:t>次に掲げる</w:t>
      </w:r>
      <w:r w:rsidR="00455DC6" w:rsidRPr="001E2B05">
        <w:rPr>
          <w:rFonts w:hint="eastAsia"/>
        </w:rPr>
        <w:t>医療機器</w:t>
      </w:r>
      <w:r w:rsidR="00013AF7" w:rsidRPr="001E2B05">
        <w:rPr>
          <w:rFonts w:hint="eastAsia"/>
        </w:rPr>
        <w:t>を用いた診療</w:t>
      </w:r>
      <w:r w:rsidR="002E74FC" w:rsidRPr="001E2B05">
        <w:rPr>
          <w:rFonts w:hint="eastAsia"/>
        </w:rPr>
        <w:t>をいい</w:t>
      </w:r>
      <w:r w:rsidR="00013AF7" w:rsidRPr="001E2B05">
        <w:rPr>
          <w:rFonts w:hint="eastAsia"/>
        </w:rPr>
        <w:t>、</w:t>
      </w:r>
      <w:r w:rsidR="00781A41" w:rsidRPr="001E2B05">
        <w:rPr>
          <w:rFonts w:hint="eastAsia"/>
        </w:rPr>
        <w:t>血管造影下で行う治療</w:t>
      </w:r>
      <w:r w:rsidR="0033493A" w:rsidRPr="001E2B05">
        <w:rPr>
          <w:rFonts w:hint="eastAsia"/>
        </w:rPr>
        <w:t>等</w:t>
      </w:r>
      <w:r w:rsidR="00781A41" w:rsidRPr="001E2B05">
        <w:rPr>
          <w:rFonts w:hint="eastAsia"/>
        </w:rPr>
        <w:t>を含む。</w:t>
      </w:r>
    </w:p>
    <w:p w:rsidR="0052679A" w:rsidRPr="001E2B05" w:rsidRDefault="00E934EA" w:rsidP="00910E93">
      <w:pPr>
        <w:ind w:leftChars="600" w:left="1176"/>
        <w:contextualSpacing/>
      </w:pPr>
      <w:r w:rsidRPr="001E2B05">
        <w:rPr>
          <w:rFonts w:hint="eastAsia"/>
        </w:rPr>
        <w:t xml:space="preserve">ア　</w:t>
      </w:r>
      <w:r w:rsidR="0052679A" w:rsidRPr="001E2B05">
        <w:rPr>
          <w:rFonts w:hint="eastAsia"/>
        </w:rPr>
        <w:t>移動型デジタル式循環器用</w:t>
      </w:r>
      <w:r w:rsidR="0052679A" w:rsidRPr="001E2B05">
        <w:rPr>
          <w:rFonts w:hint="eastAsia"/>
        </w:rPr>
        <w:t>X</w:t>
      </w:r>
      <w:r w:rsidR="0052679A" w:rsidRPr="001E2B05">
        <w:rPr>
          <w:rFonts w:hint="eastAsia"/>
        </w:rPr>
        <w:t>線透視診断装置</w:t>
      </w:r>
    </w:p>
    <w:p w:rsidR="0052679A" w:rsidRPr="001E2B05" w:rsidRDefault="00E934EA" w:rsidP="00910E93">
      <w:pPr>
        <w:ind w:leftChars="600" w:left="1176"/>
        <w:contextualSpacing/>
      </w:pPr>
      <w:r w:rsidRPr="001E2B05">
        <w:rPr>
          <w:rFonts w:hint="eastAsia"/>
        </w:rPr>
        <w:t xml:space="preserve">イ　</w:t>
      </w:r>
      <w:r w:rsidR="0052679A" w:rsidRPr="001E2B05">
        <w:rPr>
          <w:rFonts w:hint="eastAsia"/>
        </w:rPr>
        <w:t>移動型アナログ式循環器用</w:t>
      </w:r>
      <w:r w:rsidR="0052679A" w:rsidRPr="001E2B05">
        <w:rPr>
          <w:rFonts w:hint="eastAsia"/>
        </w:rPr>
        <w:t>X</w:t>
      </w:r>
      <w:r w:rsidR="0052679A" w:rsidRPr="001E2B05">
        <w:rPr>
          <w:rFonts w:hint="eastAsia"/>
        </w:rPr>
        <w:t>線透視診断装置</w:t>
      </w:r>
    </w:p>
    <w:p w:rsidR="0052679A" w:rsidRPr="001E2B05" w:rsidRDefault="00E934EA" w:rsidP="00910E93">
      <w:pPr>
        <w:ind w:leftChars="600" w:left="1176"/>
        <w:contextualSpacing/>
      </w:pPr>
      <w:r w:rsidRPr="001E2B05">
        <w:rPr>
          <w:rFonts w:hint="eastAsia"/>
        </w:rPr>
        <w:t xml:space="preserve">ウ　</w:t>
      </w:r>
      <w:r w:rsidR="0052679A" w:rsidRPr="001E2B05">
        <w:rPr>
          <w:rFonts w:hint="eastAsia"/>
        </w:rPr>
        <w:t>据置型デジタル式循環器用</w:t>
      </w:r>
      <w:r w:rsidR="0052679A" w:rsidRPr="001E2B05">
        <w:rPr>
          <w:rFonts w:hint="eastAsia"/>
        </w:rPr>
        <w:t>X</w:t>
      </w:r>
      <w:r w:rsidR="0052679A" w:rsidRPr="001E2B05">
        <w:rPr>
          <w:rFonts w:hint="eastAsia"/>
        </w:rPr>
        <w:t>線透視診断装置</w:t>
      </w:r>
    </w:p>
    <w:p w:rsidR="0052679A" w:rsidRPr="001E2B05" w:rsidRDefault="00E934EA" w:rsidP="00910E93">
      <w:pPr>
        <w:ind w:leftChars="600" w:left="1176"/>
        <w:contextualSpacing/>
      </w:pPr>
      <w:r w:rsidRPr="001E2B05">
        <w:rPr>
          <w:rFonts w:hint="eastAsia"/>
        </w:rPr>
        <w:t xml:space="preserve">エ　</w:t>
      </w:r>
      <w:r w:rsidR="0052679A" w:rsidRPr="001E2B05">
        <w:rPr>
          <w:rFonts w:hint="eastAsia"/>
        </w:rPr>
        <w:t>据置型アナログﾞ式循環器用</w:t>
      </w:r>
      <w:r w:rsidR="0052679A" w:rsidRPr="001E2B05">
        <w:rPr>
          <w:rFonts w:hint="eastAsia"/>
        </w:rPr>
        <w:t>X</w:t>
      </w:r>
      <w:r w:rsidR="0052679A" w:rsidRPr="001E2B05">
        <w:rPr>
          <w:rFonts w:hint="eastAsia"/>
        </w:rPr>
        <w:t>線透視診断装置</w:t>
      </w:r>
    </w:p>
    <w:p w:rsidR="003F543C" w:rsidRPr="001E2B05" w:rsidRDefault="00E934EA" w:rsidP="00910E93">
      <w:pPr>
        <w:ind w:leftChars="600" w:left="1176"/>
        <w:contextualSpacing/>
      </w:pPr>
      <w:r w:rsidRPr="001E2B05">
        <w:rPr>
          <w:rFonts w:hint="eastAsia"/>
        </w:rPr>
        <w:t xml:space="preserve">オ　</w:t>
      </w:r>
      <w:r w:rsidR="003F543C" w:rsidRPr="001E2B05">
        <w:rPr>
          <w:rFonts w:hint="eastAsia"/>
        </w:rPr>
        <w:t>X</w:t>
      </w:r>
      <w:r w:rsidR="003F543C" w:rsidRPr="001E2B05">
        <w:rPr>
          <w:rFonts w:hint="eastAsia"/>
        </w:rPr>
        <w:t>線</w:t>
      </w:r>
      <w:r w:rsidR="003F543C" w:rsidRPr="001E2B05">
        <w:rPr>
          <w:rFonts w:hint="eastAsia"/>
        </w:rPr>
        <w:t>CT</w:t>
      </w:r>
      <w:r w:rsidR="003F543C" w:rsidRPr="001E2B05">
        <w:rPr>
          <w:rFonts w:hint="eastAsia"/>
        </w:rPr>
        <w:t>組合せ型循環器</w:t>
      </w:r>
      <w:r w:rsidR="003F543C" w:rsidRPr="001E2B05">
        <w:rPr>
          <w:rFonts w:hint="eastAsia"/>
        </w:rPr>
        <w:t>X</w:t>
      </w:r>
      <w:r w:rsidR="003F543C" w:rsidRPr="001E2B05">
        <w:rPr>
          <w:rFonts w:hint="eastAsia"/>
        </w:rPr>
        <w:t>線診断装置</w:t>
      </w:r>
    </w:p>
    <w:p w:rsidR="00781A41" w:rsidRPr="001E2B05" w:rsidRDefault="00030472" w:rsidP="00A46AC6">
      <w:pPr>
        <w:ind w:leftChars="199" w:left="849" w:hangingChars="234" w:hanging="459"/>
        <w:contextualSpacing/>
      </w:pPr>
      <w:r w:rsidRPr="001E2B05">
        <w:rPr>
          <w:rFonts w:hint="eastAsia"/>
        </w:rPr>
        <w:t>（</w:t>
      </w:r>
      <w:r w:rsidR="007F32EB" w:rsidRPr="001E2B05">
        <w:rPr>
          <w:rFonts w:hint="eastAsia"/>
        </w:rPr>
        <w:t>５</w:t>
      </w:r>
      <w:r w:rsidRPr="001E2B05">
        <w:rPr>
          <w:rFonts w:hint="eastAsia"/>
        </w:rPr>
        <w:t>）</w:t>
      </w:r>
      <w:r w:rsidR="00E2327A" w:rsidRPr="001E2B05">
        <w:rPr>
          <w:rFonts w:hint="eastAsia"/>
        </w:rPr>
        <w:t>「</w:t>
      </w:r>
      <w:r w:rsidR="00E2327A" w:rsidRPr="001E2B05">
        <w:rPr>
          <w:rFonts w:hint="eastAsia"/>
        </w:rPr>
        <w:t>CT</w:t>
      </w:r>
      <w:r w:rsidR="004422FB" w:rsidRPr="001E2B05">
        <w:rPr>
          <w:rFonts w:hint="eastAsia"/>
        </w:rPr>
        <w:t>検査</w:t>
      </w:r>
      <w:r w:rsidR="00E2327A" w:rsidRPr="001E2B05">
        <w:rPr>
          <w:rFonts w:hint="eastAsia"/>
        </w:rPr>
        <w:t>」：</w:t>
      </w:r>
      <w:r w:rsidR="00455DC6" w:rsidRPr="001E2B05">
        <w:rPr>
          <w:rFonts w:hint="eastAsia"/>
        </w:rPr>
        <w:t>以下に掲げる医療機器</w:t>
      </w:r>
      <w:r w:rsidR="00781A41" w:rsidRPr="001E2B05">
        <w:rPr>
          <w:rFonts w:hint="eastAsia"/>
        </w:rPr>
        <w:t>を用い</w:t>
      </w:r>
      <w:r w:rsidR="004422FB" w:rsidRPr="001E2B05">
        <w:rPr>
          <w:rFonts w:hint="eastAsia"/>
        </w:rPr>
        <w:t>て</w:t>
      </w:r>
      <w:r w:rsidR="004422FB" w:rsidRPr="001E2B05">
        <w:rPr>
          <w:rFonts w:hint="eastAsia"/>
        </w:rPr>
        <w:t>CT</w:t>
      </w:r>
      <w:r w:rsidR="004422FB" w:rsidRPr="001E2B05">
        <w:rPr>
          <w:rFonts w:hint="eastAsia"/>
        </w:rPr>
        <w:t>画像を撮影する</w:t>
      </w:r>
      <w:r w:rsidR="00781A41" w:rsidRPr="001E2B05">
        <w:rPr>
          <w:rFonts w:hint="eastAsia"/>
        </w:rPr>
        <w:t>診療をい</w:t>
      </w:r>
      <w:r w:rsidR="00455DC6" w:rsidRPr="001E2B05">
        <w:rPr>
          <w:rFonts w:hint="eastAsia"/>
        </w:rPr>
        <w:t>い、</w:t>
      </w:r>
      <w:r w:rsidR="00781A41" w:rsidRPr="001E2B05">
        <w:rPr>
          <w:rFonts w:hint="eastAsia"/>
        </w:rPr>
        <w:t>CT</w:t>
      </w:r>
      <w:r w:rsidR="00781A41" w:rsidRPr="001E2B05">
        <w:rPr>
          <w:rFonts w:hint="eastAsia"/>
        </w:rPr>
        <w:t>ガイド下で行う生検及び治療</w:t>
      </w:r>
      <w:r w:rsidR="00013AF7" w:rsidRPr="001E2B05">
        <w:rPr>
          <w:rFonts w:hint="eastAsia"/>
        </w:rPr>
        <w:t>、放射線治療計画用の</w:t>
      </w:r>
      <w:r w:rsidR="00013AF7" w:rsidRPr="001E2B05">
        <w:rPr>
          <w:rFonts w:hint="eastAsia"/>
        </w:rPr>
        <w:t>CT</w:t>
      </w:r>
      <w:r w:rsidR="004422FB" w:rsidRPr="001E2B05">
        <w:rPr>
          <w:rFonts w:hint="eastAsia"/>
        </w:rPr>
        <w:t>画像</w:t>
      </w:r>
      <w:r w:rsidR="00013AF7" w:rsidRPr="001E2B05">
        <w:rPr>
          <w:rFonts w:hint="eastAsia"/>
        </w:rPr>
        <w:t>の撮影</w:t>
      </w:r>
      <w:r w:rsidR="00781A41" w:rsidRPr="001E2B05">
        <w:rPr>
          <w:rFonts w:hint="eastAsia"/>
        </w:rPr>
        <w:t>を含む。</w:t>
      </w:r>
    </w:p>
    <w:p w:rsidR="00455DC6" w:rsidRPr="001E2B05" w:rsidRDefault="00455DC6" w:rsidP="00910E93">
      <w:pPr>
        <w:ind w:leftChars="600" w:left="1176"/>
        <w:contextualSpacing/>
      </w:pPr>
      <w:r w:rsidRPr="001E2B05">
        <w:rPr>
          <w:rFonts w:hint="eastAsia"/>
        </w:rPr>
        <w:t>ア　全身用</w:t>
      </w:r>
      <w:r w:rsidRPr="001E2B05">
        <w:rPr>
          <w:rFonts w:hint="eastAsia"/>
        </w:rPr>
        <w:t>X</w:t>
      </w:r>
      <w:r w:rsidRPr="001E2B05">
        <w:rPr>
          <w:rFonts w:hint="eastAsia"/>
        </w:rPr>
        <w:t>線</w:t>
      </w:r>
      <w:r w:rsidRPr="001E2B05">
        <w:rPr>
          <w:rFonts w:hint="eastAsia"/>
        </w:rPr>
        <w:t>CT</w:t>
      </w:r>
      <w:r w:rsidRPr="001E2B05">
        <w:rPr>
          <w:rFonts w:hint="eastAsia"/>
        </w:rPr>
        <w:t>診断装置</w:t>
      </w:r>
    </w:p>
    <w:p w:rsidR="00455DC6" w:rsidRPr="001E2B05" w:rsidRDefault="00455DC6" w:rsidP="00910E93">
      <w:pPr>
        <w:ind w:leftChars="600" w:left="1176"/>
        <w:contextualSpacing/>
      </w:pPr>
      <w:r w:rsidRPr="001E2B05">
        <w:rPr>
          <w:rFonts w:hint="eastAsia"/>
        </w:rPr>
        <w:t xml:space="preserve">イ　</w:t>
      </w:r>
      <w:r w:rsidRPr="001E2B05">
        <w:rPr>
          <w:rFonts w:hint="eastAsia"/>
        </w:rPr>
        <w:t>X</w:t>
      </w:r>
      <w:r w:rsidRPr="001E2B05">
        <w:rPr>
          <w:rFonts w:hint="eastAsia"/>
        </w:rPr>
        <w:t>線</w:t>
      </w:r>
      <w:r w:rsidRPr="001E2B05">
        <w:rPr>
          <w:rFonts w:hint="eastAsia"/>
        </w:rPr>
        <w:t>CT</w:t>
      </w:r>
      <w:r w:rsidRPr="001E2B05">
        <w:rPr>
          <w:rFonts w:hint="eastAsia"/>
        </w:rPr>
        <w:t>組合せ型循環器</w:t>
      </w:r>
      <w:r w:rsidRPr="001E2B05">
        <w:rPr>
          <w:rFonts w:hint="eastAsia"/>
        </w:rPr>
        <w:t>X</w:t>
      </w:r>
      <w:r w:rsidRPr="001E2B05">
        <w:rPr>
          <w:rFonts w:hint="eastAsia"/>
        </w:rPr>
        <w:t>線診断装置</w:t>
      </w:r>
    </w:p>
    <w:p w:rsidR="00455DC6" w:rsidRPr="001E2B05" w:rsidRDefault="00455DC6" w:rsidP="00910E93">
      <w:pPr>
        <w:ind w:leftChars="600" w:left="1176"/>
        <w:contextualSpacing/>
      </w:pPr>
      <w:r w:rsidRPr="001E2B05">
        <w:rPr>
          <w:rFonts w:hint="eastAsia"/>
        </w:rPr>
        <w:lastRenderedPageBreak/>
        <w:t xml:space="preserve">ウ　</w:t>
      </w:r>
      <w:r w:rsidRPr="001E2B05">
        <w:rPr>
          <w:rFonts w:hint="eastAsia"/>
        </w:rPr>
        <w:t>X</w:t>
      </w:r>
      <w:r w:rsidRPr="001E2B05">
        <w:rPr>
          <w:rFonts w:hint="eastAsia"/>
        </w:rPr>
        <w:t>線</w:t>
      </w:r>
      <w:r w:rsidRPr="001E2B05">
        <w:rPr>
          <w:rFonts w:hint="eastAsia"/>
        </w:rPr>
        <w:t>CT</w:t>
      </w:r>
      <w:r w:rsidRPr="001E2B05">
        <w:rPr>
          <w:rFonts w:hint="eastAsia"/>
        </w:rPr>
        <w:t>組合せ型ポジトロン</w:t>
      </w:r>
      <w:r w:rsidRPr="001E2B05">
        <w:rPr>
          <w:rFonts w:hint="eastAsia"/>
        </w:rPr>
        <w:t>CT</w:t>
      </w:r>
      <w:r w:rsidRPr="001E2B05">
        <w:rPr>
          <w:rFonts w:hint="eastAsia"/>
        </w:rPr>
        <w:t>装置</w:t>
      </w:r>
    </w:p>
    <w:p w:rsidR="00455DC6" w:rsidRPr="001E2B05" w:rsidRDefault="00455DC6" w:rsidP="00910E93">
      <w:pPr>
        <w:ind w:leftChars="600" w:left="1176"/>
        <w:contextualSpacing/>
      </w:pPr>
      <w:r w:rsidRPr="001E2B05">
        <w:rPr>
          <w:rFonts w:hint="eastAsia"/>
        </w:rPr>
        <w:t xml:space="preserve">エ　</w:t>
      </w:r>
      <w:r w:rsidRPr="001E2B05">
        <w:rPr>
          <w:rFonts w:hint="eastAsia"/>
        </w:rPr>
        <w:t>X</w:t>
      </w:r>
      <w:r w:rsidRPr="001E2B05">
        <w:rPr>
          <w:rFonts w:hint="eastAsia"/>
        </w:rPr>
        <w:t>線</w:t>
      </w:r>
      <w:r w:rsidRPr="001E2B05">
        <w:rPr>
          <w:rFonts w:hint="eastAsia"/>
        </w:rPr>
        <w:t>CT</w:t>
      </w:r>
      <w:r w:rsidRPr="001E2B05">
        <w:rPr>
          <w:rFonts w:hint="eastAsia"/>
        </w:rPr>
        <w:t>組合せ型</w:t>
      </w:r>
      <w:r w:rsidRPr="001E2B05">
        <w:rPr>
          <w:rFonts w:hint="eastAsia"/>
        </w:rPr>
        <w:t>SPECT</w:t>
      </w:r>
      <w:r w:rsidRPr="001E2B05">
        <w:rPr>
          <w:rFonts w:hint="eastAsia"/>
        </w:rPr>
        <w:t>装置</w:t>
      </w:r>
    </w:p>
    <w:p w:rsidR="0052679A" w:rsidRPr="001E2B05" w:rsidRDefault="00030472" w:rsidP="00910E93">
      <w:pPr>
        <w:ind w:leftChars="200" w:left="392"/>
        <w:contextualSpacing/>
      </w:pPr>
      <w:r w:rsidRPr="001E2B05">
        <w:t>（</w:t>
      </w:r>
      <w:r w:rsidR="007F32EB" w:rsidRPr="001E2B05">
        <w:t>６</w:t>
      </w:r>
      <w:r w:rsidRPr="001E2B05">
        <w:t>）</w:t>
      </w:r>
      <w:r w:rsidR="00E2327A" w:rsidRPr="001E2B05">
        <w:rPr>
          <w:rFonts w:hint="eastAsia"/>
        </w:rPr>
        <w:t>「核医学</w:t>
      </w:r>
      <w:r w:rsidR="0034621F">
        <w:rPr>
          <w:rFonts w:hint="eastAsia"/>
        </w:rPr>
        <w:t>診療</w:t>
      </w:r>
      <w:r w:rsidR="00E2327A" w:rsidRPr="001E2B05">
        <w:rPr>
          <w:rFonts w:hint="eastAsia"/>
        </w:rPr>
        <w:t>」：</w:t>
      </w:r>
      <w:r w:rsidR="0052679A" w:rsidRPr="001E2B05">
        <w:rPr>
          <w:rFonts w:hint="eastAsia"/>
        </w:rPr>
        <w:t>次に掲げるものを用い</w:t>
      </w:r>
      <w:r w:rsidR="00781A41" w:rsidRPr="001E2B05">
        <w:rPr>
          <w:rFonts w:hint="eastAsia"/>
        </w:rPr>
        <w:t>た</w:t>
      </w:r>
      <w:r w:rsidR="0034621F">
        <w:rPr>
          <w:rFonts w:hint="eastAsia"/>
        </w:rPr>
        <w:t>診療</w:t>
      </w:r>
      <w:r w:rsidR="0052679A" w:rsidRPr="001E2B05">
        <w:rPr>
          <w:rFonts w:hint="eastAsia"/>
        </w:rPr>
        <w:t>をいう。</w:t>
      </w:r>
    </w:p>
    <w:p w:rsidR="003F543C" w:rsidRPr="001E2B05" w:rsidRDefault="00E934EA" w:rsidP="00910E93">
      <w:pPr>
        <w:ind w:leftChars="600" w:left="1176"/>
        <w:contextualSpacing/>
        <w:rPr>
          <w:u w:val="single"/>
        </w:rPr>
      </w:pPr>
      <w:r w:rsidRPr="001E2B05">
        <w:rPr>
          <w:rFonts w:hint="eastAsia"/>
        </w:rPr>
        <w:t xml:space="preserve">ア　</w:t>
      </w:r>
      <w:r w:rsidR="003F543C" w:rsidRPr="001E2B05">
        <w:rPr>
          <w:rFonts w:hint="eastAsia"/>
        </w:rPr>
        <w:t>陽電子断層撮影診療用放射性同位元素</w:t>
      </w:r>
    </w:p>
    <w:p w:rsidR="00506DCC" w:rsidRPr="001E2B05" w:rsidRDefault="00E934EA" w:rsidP="00910E93">
      <w:pPr>
        <w:ind w:leftChars="600" w:left="1176"/>
        <w:contextualSpacing/>
      </w:pPr>
      <w:r w:rsidRPr="001E2B05">
        <w:rPr>
          <w:rFonts w:hint="eastAsia"/>
        </w:rPr>
        <w:t xml:space="preserve">イ　</w:t>
      </w:r>
      <w:r w:rsidR="003F543C" w:rsidRPr="001E2B05">
        <w:rPr>
          <w:rFonts w:hint="eastAsia"/>
        </w:rPr>
        <w:t>診療用放射性同位元素</w:t>
      </w:r>
    </w:p>
    <w:p w:rsidR="004A19C4" w:rsidRPr="001E2B05" w:rsidRDefault="004A19C4" w:rsidP="00910E93">
      <w:pPr>
        <w:contextualSpacing/>
      </w:pPr>
    </w:p>
    <w:p w:rsidR="002F3384" w:rsidRPr="001E2B05" w:rsidRDefault="002F3384" w:rsidP="00910E93">
      <w:pPr>
        <w:pBdr>
          <w:top w:val="single" w:sz="4" w:space="1" w:color="auto"/>
          <w:left w:val="single" w:sz="4" w:space="4" w:color="auto"/>
          <w:bottom w:val="single" w:sz="4" w:space="1" w:color="auto"/>
          <w:right w:val="single" w:sz="4" w:space="4" w:color="auto"/>
        </w:pBdr>
        <w:contextualSpacing/>
      </w:pPr>
      <w:r w:rsidRPr="001E2B05">
        <w:t>【</w:t>
      </w:r>
      <w:r w:rsidR="00824BF3" w:rsidRPr="001E2B05">
        <w:t>指針作成</w:t>
      </w:r>
      <w:r w:rsidRPr="001E2B05">
        <w:t>上の注意】</w:t>
      </w:r>
    </w:p>
    <w:p w:rsidR="00824BF3" w:rsidRPr="001E2B05" w:rsidRDefault="00FE721F" w:rsidP="00910E93">
      <w:pPr>
        <w:pBdr>
          <w:top w:val="single" w:sz="4" w:space="1" w:color="auto"/>
          <w:left w:val="single" w:sz="4" w:space="4" w:color="auto"/>
          <w:bottom w:val="single" w:sz="4" w:space="1" w:color="auto"/>
          <w:right w:val="single" w:sz="4" w:space="4" w:color="auto"/>
        </w:pBdr>
        <w:contextualSpacing/>
      </w:pPr>
      <w:r>
        <w:rPr>
          <w:rFonts w:hint="eastAsia"/>
        </w:rPr>
        <w:t xml:space="preserve">　</w:t>
      </w:r>
      <w:r w:rsidR="00824BF3" w:rsidRPr="001E2B05">
        <w:t>総則に</w:t>
      </w:r>
      <w:r w:rsidR="00380DB8" w:rsidRPr="001E2B05">
        <w:t>ついて定めはないが、</w:t>
      </w:r>
      <w:r w:rsidR="0033493A" w:rsidRPr="001E2B05">
        <w:t>指針の</w:t>
      </w:r>
      <w:r w:rsidR="00824BF3" w:rsidRPr="001E2B05">
        <w:t>目的</w:t>
      </w:r>
      <w:r w:rsidR="005A717C" w:rsidRPr="001E2B05">
        <w:t>及び</w:t>
      </w:r>
      <w:r w:rsidR="00824BF3" w:rsidRPr="001E2B05">
        <w:t>適用範囲、用語の定義を</w:t>
      </w:r>
      <w:r w:rsidR="00380DB8" w:rsidRPr="001E2B05">
        <w:t>記載するとよい</w:t>
      </w:r>
      <w:r w:rsidR="00824BF3" w:rsidRPr="001E2B05">
        <w:t>。</w:t>
      </w:r>
    </w:p>
    <w:p w:rsidR="000B604A" w:rsidRPr="001E2B05" w:rsidRDefault="00FE721F">
      <w:pPr>
        <w:pBdr>
          <w:top w:val="single" w:sz="4" w:space="1" w:color="auto"/>
          <w:left w:val="single" w:sz="4" w:space="4" w:color="auto"/>
          <w:bottom w:val="single" w:sz="4" w:space="1" w:color="auto"/>
          <w:right w:val="single" w:sz="4" w:space="4" w:color="auto"/>
        </w:pBdr>
        <w:contextualSpacing/>
      </w:pPr>
      <w:r>
        <w:rPr>
          <w:rFonts w:hint="eastAsia"/>
        </w:rPr>
        <w:t xml:space="preserve">　</w:t>
      </w:r>
      <w:r w:rsidR="00C4668C" w:rsidRPr="001E2B05">
        <w:rPr>
          <w:rFonts w:hint="eastAsia"/>
        </w:rPr>
        <w:t>放射線の線量管理及び線量記録が</w:t>
      </w:r>
      <w:r w:rsidR="00380DB8" w:rsidRPr="001E2B05">
        <w:rPr>
          <w:rFonts w:hint="eastAsia"/>
        </w:rPr>
        <w:t>義務づけられている</w:t>
      </w:r>
      <w:r w:rsidR="00C4668C" w:rsidRPr="001E2B05">
        <w:rPr>
          <w:rFonts w:hint="eastAsia"/>
        </w:rPr>
        <w:t>のは</w:t>
      </w:r>
      <w:r w:rsidR="00C4668C" w:rsidRPr="001E2B05">
        <w:rPr>
          <w:rFonts w:hint="eastAsia"/>
        </w:rPr>
        <w:t>CT</w:t>
      </w:r>
      <w:r w:rsidR="004422FB" w:rsidRPr="001E2B05">
        <w:rPr>
          <w:rFonts w:hint="eastAsia"/>
        </w:rPr>
        <w:t>検査</w:t>
      </w:r>
      <w:r w:rsidR="00C4668C" w:rsidRPr="001E2B05">
        <w:rPr>
          <w:rFonts w:hint="eastAsia"/>
        </w:rPr>
        <w:t>、血管造影及び核医学</w:t>
      </w:r>
      <w:r w:rsidR="0034621F">
        <w:rPr>
          <w:rFonts w:hint="eastAsia"/>
        </w:rPr>
        <w:t>診療</w:t>
      </w:r>
      <w:r w:rsidR="00C4668C" w:rsidRPr="001E2B05">
        <w:rPr>
          <w:rFonts w:hint="eastAsia"/>
        </w:rPr>
        <w:t>であるが、診療用放射線の安全管理の対象には</w:t>
      </w:r>
      <w:r w:rsidR="00506080">
        <w:rPr>
          <w:rFonts w:hint="eastAsia"/>
        </w:rPr>
        <w:t>放射線診療全般が</w:t>
      </w:r>
      <w:r w:rsidR="00C4668C" w:rsidRPr="001E2B05">
        <w:rPr>
          <w:rFonts w:hint="eastAsia"/>
        </w:rPr>
        <w:t>含まれる</w:t>
      </w:r>
      <w:r w:rsidR="00C96CEF" w:rsidRPr="001E2B05">
        <w:rPr>
          <w:rFonts w:hint="eastAsia"/>
        </w:rPr>
        <w:t>。</w:t>
      </w:r>
    </w:p>
    <w:p w:rsidR="00AA6BA4" w:rsidRPr="001E2B05" w:rsidRDefault="005E586B" w:rsidP="00910E93">
      <w:pPr>
        <w:pBdr>
          <w:top w:val="single" w:sz="4" w:space="1" w:color="auto"/>
          <w:left w:val="single" w:sz="4" w:space="4" w:color="auto"/>
          <w:bottom w:val="single" w:sz="4" w:space="1" w:color="auto"/>
          <w:right w:val="single" w:sz="4" w:space="4" w:color="auto"/>
        </w:pBdr>
        <w:contextualSpacing/>
      </w:pPr>
      <w:r w:rsidRPr="001E2B05">
        <w:t xml:space="preserve">　</w:t>
      </w:r>
      <w:r w:rsidR="00C26E37" w:rsidRPr="001E2B05">
        <w:t>用語の定義については、</w:t>
      </w:r>
      <w:r w:rsidR="00824BF3" w:rsidRPr="001E2B05">
        <w:t>各病院等の実情に合わせて記載する。</w:t>
      </w:r>
      <w:r w:rsidR="00845681" w:rsidRPr="001E2B05">
        <w:t>本指針の後段で使用し</w:t>
      </w:r>
      <w:r w:rsidR="00824BF3" w:rsidRPr="001E2B05">
        <w:t>ない</w:t>
      </w:r>
      <w:r w:rsidR="00845681" w:rsidRPr="001E2B05">
        <w:t>用語</w:t>
      </w:r>
      <w:r w:rsidR="005A717C" w:rsidRPr="001E2B05">
        <w:t>に</w:t>
      </w:r>
      <w:r w:rsidR="00824BF3" w:rsidRPr="001E2B05">
        <w:t>ついては記載を要</w:t>
      </w:r>
      <w:r w:rsidR="001E334F" w:rsidRPr="001E2B05">
        <w:t>し</w:t>
      </w:r>
      <w:r w:rsidR="00824BF3" w:rsidRPr="001E2B05">
        <w:t>ない。</w:t>
      </w:r>
      <w:r w:rsidR="005A4DE0" w:rsidRPr="001E2B05">
        <w:t>医療機器等で、各病院等で使用しないものは記載を要</w:t>
      </w:r>
      <w:r w:rsidR="001E334F" w:rsidRPr="001E2B05">
        <w:t>し</w:t>
      </w:r>
      <w:r w:rsidR="005A4DE0" w:rsidRPr="001E2B05">
        <w:t>ない。</w:t>
      </w:r>
      <w:r w:rsidR="00AA6BA4" w:rsidRPr="001E2B05">
        <w:t xml:space="preserve">　</w:t>
      </w:r>
    </w:p>
    <w:p w:rsidR="00335CE9" w:rsidRDefault="00335CE9" w:rsidP="00910E93">
      <w:pPr>
        <w:contextualSpacing/>
        <w:rPr>
          <w:highlight w:val="yellow"/>
        </w:rPr>
      </w:pPr>
    </w:p>
    <w:p w:rsidR="00A32F56" w:rsidRPr="001E2B05" w:rsidRDefault="00A32F56" w:rsidP="00910E93">
      <w:pPr>
        <w:contextualSpacing/>
        <w:rPr>
          <w:highlight w:val="yellow"/>
        </w:rPr>
      </w:pPr>
    </w:p>
    <w:p w:rsidR="00BD26D6" w:rsidRPr="001E2B05" w:rsidRDefault="00BD26D6" w:rsidP="00910E93">
      <w:pPr>
        <w:pStyle w:val="1"/>
        <w:contextualSpacing/>
      </w:pPr>
      <w:r w:rsidRPr="001E2B05">
        <w:t>第２章　組織及び職務</w:t>
      </w:r>
    </w:p>
    <w:p w:rsidR="008075BD" w:rsidRPr="001E2B05" w:rsidRDefault="008075BD" w:rsidP="00910E93">
      <w:pPr>
        <w:pStyle w:val="2"/>
        <w:contextualSpacing/>
      </w:pPr>
      <w:r w:rsidRPr="001E2B05">
        <w:t>（医療放射線安全管理責任者）</w:t>
      </w:r>
    </w:p>
    <w:p w:rsidR="008075BD" w:rsidRPr="001E2B05" w:rsidRDefault="00BD4A4D" w:rsidP="00910E93">
      <w:pPr>
        <w:ind w:left="282" w:hangingChars="144" w:hanging="282"/>
        <w:contextualSpacing/>
      </w:pPr>
      <w:r w:rsidRPr="001E2B05">
        <w:t>第</w:t>
      </w:r>
      <w:r w:rsidR="00E934EA" w:rsidRPr="001E2B05">
        <w:rPr>
          <w:rFonts w:hint="eastAsia"/>
        </w:rPr>
        <w:t>４</w:t>
      </w:r>
      <w:r w:rsidRPr="001E2B05">
        <w:t xml:space="preserve">条　</w:t>
      </w:r>
      <w:r w:rsidR="008075BD" w:rsidRPr="001E2B05">
        <w:rPr>
          <w:rFonts w:hint="eastAsia"/>
        </w:rPr>
        <w:t>病院長は、診療用放射線の利用に係る安全な管理のための責任者</w:t>
      </w:r>
      <w:r w:rsidR="008075BD" w:rsidRPr="001E2B05">
        <w:t>（以下「医療放射線安全管理責任者」という。）</w:t>
      </w:r>
      <w:r w:rsidR="008075BD" w:rsidRPr="001E2B05">
        <w:rPr>
          <w:rFonts w:hint="eastAsia"/>
        </w:rPr>
        <w:t>を配置しなくてはならない。</w:t>
      </w:r>
    </w:p>
    <w:p w:rsidR="008075BD" w:rsidRPr="001E2B05" w:rsidRDefault="00BD4A4D" w:rsidP="00910E93">
      <w:pPr>
        <w:ind w:left="282" w:hangingChars="144" w:hanging="282"/>
        <w:contextualSpacing/>
      </w:pPr>
      <w:r w:rsidRPr="001E2B05">
        <w:t>２</w:t>
      </w:r>
      <w:r w:rsidR="008075BD" w:rsidRPr="001E2B05">
        <w:t xml:space="preserve">　医療放射線安全管理責任者は放射線科長が就任するものとする。</w:t>
      </w:r>
    </w:p>
    <w:p w:rsidR="008075BD" w:rsidRPr="001E2B05" w:rsidRDefault="00BD4A4D" w:rsidP="00910E93">
      <w:pPr>
        <w:ind w:left="282" w:hangingChars="144" w:hanging="282"/>
        <w:contextualSpacing/>
      </w:pPr>
      <w:r w:rsidRPr="001E2B05">
        <w:t xml:space="preserve">３　</w:t>
      </w:r>
      <w:r w:rsidR="008075BD" w:rsidRPr="001E2B05">
        <w:t>医療放射線安全管理責任者は、</w:t>
      </w:r>
      <w:r w:rsidR="008075BD" w:rsidRPr="001E2B05">
        <w:rPr>
          <w:rFonts w:hint="eastAsia"/>
        </w:rPr>
        <w:t>診療用放射線の安全利用のため、</w:t>
      </w:r>
      <w:r w:rsidR="00483B7D" w:rsidRPr="001E2B05">
        <w:rPr>
          <w:rFonts w:hint="eastAsia"/>
        </w:rPr>
        <w:t>次</w:t>
      </w:r>
      <w:r w:rsidR="008075BD" w:rsidRPr="001E2B05">
        <w:rPr>
          <w:rFonts w:hint="eastAsia"/>
        </w:rPr>
        <w:t>に掲げる事項を行わなくてはならない。</w:t>
      </w:r>
    </w:p>
    <w:p w:rsidR="008075BD" w:rsidRPr="001E2B05" w:rsidRDefault="00BD4A4D" w:rsidP="00A32F56">
      <w:pPr>
        <w:ind w:leftChars="195" w:left="850" w:hangingChars="239" w:hanging="468"/>
        <w:contextualSpacing/>
      </w:pPr>
      <w:r w:rsidRPr="001E2B05">
        <w:rPr>
          <w:rFonts w:hint="eastAsia"/>
        </w:rPr>
        <w:t>（１）</w:t>
      </w:r>
      <w:r w:rsidR="008075BD" w:rsidRPr="001E2B05">
        <w:rPr>
          <w:rFonts w:hint="eastAsia"/>
        </w:rPr>
        <w:t>診療用放射線の安全利用のための指針の策定</w:t>
      </w:r>
    </w:p>
    <w:p w:rsidR="002F1EDA" w:rsidRPr="001E2B05" w:rsidRDefault="00BD4A4D" w:rsidP="00A32F56">
      <w:pPr>
        <w:ind w:leftChars="195" w:left="850" w:hangingChars="239" w:hanging="468"/>
        <w:contextualSpacing/>
      </w:pPr>
      <w:r w:rsidRPr="001E2B05">
        <w:rPr>
          <w:rFonts w:hint="eastAsia"/>
        </w:rPr>
        <w:t>（２）</w:t>
      </w:r>
      <w:r w:rsidR="008075BD" w:rsidRPr="001E2B05">
        <w:rPr>
          <w:rFonts w:hint="eastAsia"/>
        </w:rPr>
        <w:t>放射線診療に従事する者に対する診療用放射線の安全利用のための研修の実施</w:t>
      </w:r>
    </w:p>
    <w:p w:rsidR="008075BD" w:rsidRPr="001E2B05" w:rsidRDefault="00BD4A4D" w:rsidP="00A46AC6">
      <w:pPr>
        <w:ind w:leftChars="193" w:left="846" w:hangingChars="239" w:hanging="468"/>
        <w:contextualSpacing/>
      </w:pPr>
      <w:r w:rsidRPr="001E2B05">
        <w:rPr>
          <w:rFonts w:hint="eastAsia"/>
        </w:rPr>
        <w:t>（３）</w:t>
      </w:r>
      <w:r w:rsidR="008075BD" w:rsidRPr="001E2B05">
        <w:rPr>
          <w:rFonts w:hint="eastAsia"/>
        </w:rPr>
        <w:t>次に掲げるものを用いた放射線診療を受ける者の当該放射線による被ばく線量の管理及び記録その他の診療用放射線の安全利用を目的とした改善のための方策の実施</w:t>
      </w:r>
    </w:p>
    <w:p w:rsidR="008075BD" w:rsidRPr="001E2B05" w:rsidRDefault="00BD4A4D" w:rsidP="00A32F56">
      <w:pPr>
        <w:ind w:leftChars="600" w:left="1458" w:hangingChars="144" w:hanging="282"/>
        <w:contextualSpacing/>
      </w:pPr>
      <w:r w:rsidRPr="001E2B05">
        <w:rPr>
          <w:rFonts w:hint="eastAsia"/>
        </w:rPr>
        <w:t xml:space="preserve">ア　</w:t>
      </w:r>
      <w:r w:rsidR="008075BD" w:rsidRPr="001E2B05">
        <w:rPr>
          <w:rFonts w:hint="eastAsia"/>
        </w:rPr>
        <w:t>厚生労働大臣の定める放射線診療に用いる医療機器</w:t>
      </w:r>
    </w:p>
    <w:p w:rsidR="008075BD" w:rsidRPr="001E2B05" w:rsidRDefault="00BD4A4D" w:rsidP="00A32F56">
      <w:pPr>
        <w:ind w:leftChars="600" w:left="1458" w:hangingChars="144" w:hanging="282"/>
        <w:contextualSpacing/>
      </w:pPr>
      <w:r w:rsidRPr="001E2B05">
        <w:rPr>
          <w:rFonts w:hint="eastAsia"/>
        </w:rPr>
        <w:t xml:space="preserve">イ　</w:t>
      </w:r>
      <w:r w:rsidR="008075BD" w:rsidRPr="001E2B05">
        <w:rPr>
          <w:rFonts w:hint="eastAsia"/>
        </w:rPr>
        <w:t>第二十四条第八号に規定する陽電子断層撮影診療用放射性同位元素</w:t>
      </w:r>
    </w:p>
    <w:p w:rsidR="008075BD" w:rsidRPr="001E2B05" w:rsidRDefault="00BD4A4D" w:rsidP="00A32F56">
      <w:pPr>
        <w:ind w:leftChars="600" w:left="1458" w:hangingChars="144" w:hanging="282"/>
        <w:contextualSpacing/>
      </w:pPr>
      <w:r w:rsidRPr="001E2B05">
        <w:rPr>
          <w:rFonts w:hint="eastAsia"/>
        </w:rPr>
        <w:t xml:space="preserve">ウ　</w:t>
      </w:r>
      <w:r w:rsidR="008075BD" w:rsidRPr="001E2B05">
        <w:rPr>
          <w:rFonts w:hint="eastAsia"/>
        </w:rPr>
        <w:t>第二十四条第八号の二に規定する診療用放射性同位元素</w:t>
      </w:r>
    </w:p>
    <w:p w:rsidR="008E2C3C" w:rsidRPr="001E2B05" w:rsidRDefault="004A40BC" w:rsidP="00A32F56">
      <w:pPr>
        <w:ind w:leftChars="200" w:left="674" w:hangingChars="144" w:hanging="282"/>
        <w:contextualSpacing/>
      </w:pPr>
      <w:r w:rsidRPr="001E2B05">
        <w:t>（４）</w:t>
      </w:r>
      <w:r w:rsidR="008E2C3C" w:rsidRPr="001E2B05">
        <w:rPr>
          <w:rFonts w:hint="eastAsia"/>
        </w:rPr>
        <w:t>放射線の過剰被ばくその他の放射線診療に関する事例発生時の対応</w:t>
      </w:r>
    </w:p>
    <w:p w:rsidR="008B6B25" w:rsidRPr="001E2B05" w:rsidRDefault="008B6B25" w:rsidP="00910E93">
      <w:pPr>
        <w:contextualSpacing/>
      </w:pPr>
    </w:p>
    <w:p w:rsidR="002C2C2B" w:rsidRPr="001E2B05" w:rsidRDefault="002C2C2B" w:rsidP="00A21A4A">
      <w:pPr>
        <w:pBdr>
          <w:top w:val="single" w:sz="4" w:space="1" w:color="auto"/>
          <w:left w:val="single" w:sz="4" w:space="4" w:color="auto"/>
          <w:right w:val="single" w:sz="4" w:space="4" w:color="auto"/>
        </w:pBdr>
        <w:contextualSpacing/>
      </w:pPr>
      <w:r w:rsidRPr="001E2B05">
        <w:t>【</w:t>
      </w:r>
      <w:r w:rsidR="0081042A" w:rsidRPr="001E2B05">
        <w:t>指針</w:t>
      </w:r>
      <w:r w:rsidRPr="001E2B05">
        <w:t>作成上の注意】</w:t>
      </w:r>
    </w:p>
    <w:p w:rsidR="004A19C4" w:rsidRPr="001E2B05" w:rsidRDefault="004A19C4" w:rsidP="00A21A4A">
      <w:pPr>
        <w:pBdr>
          <w:top w:val="single" w:sz="4" w:space="1" w:color="auto"/>
          <w:left w:val="single" w:sz="4" w:space="4" w:color="auto"/>
          <w:right w:val="single" w:sz="4" w:space="4" w:color="auto"/>
        </w:pBdr>
        <w:contextualSpacing/>
      </w:pPr>
      <w:r w:rsidRPr="001E2B05">
        <w:t xml:space="preserve">　</w:t>
      </w:r>
      <w:r w:rsidR="00380DB8" w:rsidRPr="001E2B05">
        <w:t>各病院等で</w:t>
      </w:r>
      <w:r w:rsidR="00380DB8" w:rsidRPr="001E2B05">
        <w:rPr>
          <w:rFonts w:hint="eastAsia"/>
        </w:rPr>
        <w:t>診療用放射線の利用に係る安全な管理のための責任者を配置しなくてはならない。</w:t>
      </w:r>
      <w:r w:rsidR="0061260D" w:rsidRPr="001E2B05">
        <w:rPr>
          <w:rFonts w:hint="eastAsia"/>
        </w:rPr>
        <w:t>指針</w:t>
      </w:r>
      <w:r w:rsidR="00380DB8" w:rsidRPr="001E2B05">
        <w:rPr>
          <w:rFonts w:hint="eastAsia"/>
        </w:rPr>
        <w:t>では、</w:t>
      </w:r>
      <w:r w:rsidRPr="001E2B05">
        <w:t>各病院等</w:t>
      </w:r>
      <w:r w:rsidR="00824BF3" w:rsidRPr="001E2B05">
        <w:t>における</w:t>
      </w:r>
      <w:r w:rsidRPr="001E2B05">
        <w:t>医療放射線安全管理責任者の要件</w:t>
      </w:r>
      <w:r w:rsidR="0081042A" w:rsidRPr="001E2B05">
        <w:t>と責務</w:t>
      </w:r>
      <w:r w:rsidRPr="001E2B05">
        <w:t>を定める</w:t>
      </w:r>
      <w:r w:rsidR="0061260D" w:rsidRPr="001E2B05">
        <w:rPr>
          <w:rFonts w:hint="eastAsia"/>
        </w:rPr>
        <w:t>こと</w:t>
      </w:r>
      <w:r w:rsidRPr="001E2B05">
        <w:t>。</w:t>
      </w:r>
    </w:p>
    <w:p w:rsidR="00E934EA" w:rsidRPr="001E2B05" w:rsidRDefault="00E934EA" w:rsidP="00A21A4A">
      <w:pPr>
        <w:pBdr>
          <w:top w:val="single" w:sz="4" w:space="1" w:color="auto"/>
          <w:left w:val="single" w:sz="4" w:space="4" w:color="auto"/>
          <w:right w:val="single" w:sz="4" w:space="4" w:color="auto"/>
        </w:pBdr>
        <w:contextualSpacing/>
      </w:pPr>
      <w:r w:rsidRPr="001E2B05">
        <w:t>「病院長」は、各病院等の管理者の職名に変更する。以下においても同様である。</w:t>
      </w:r>
    </w:p>
    <w:p w:rsidR="00196175" w:rsidRPr="001E2B05" w:rsidRDefault="00196175" w:rsidP="00A21A4A">
      <w:pPr>
        <w:pBdr>
          <w:top w:val="single" w:sz="4" w:space="1" w:color="auto"/>
          <w:left w:val="single" w:sz="4" w:space="4" w:color="auto"/>
          <w:right w:val="single" w:sz="4" w:space="4" w:color="auto"/>
        </w:pBdr>
        <w:contextualSpacing/>
      </w:pPr>
      <w:r w:rsidRPr="001E2B05">
        <w:t xml:space="preserve">　本指針例</w:t>
      </w:r>
      <w:r w:rsidR="00E934EA" w:rsidRPr="001E2B05">
        <w:t>で</w:t>
      </w:r>
      <w:r w:rsidRPr="001E2B05">
        <w:t>放射線科長</w:t>
      </w:r>
      <w:r w:rsidR="001C7137" w:rsidRPr="001E2B05">
        <w:t>とあるところは、</w:t>
      </w:r>
      <w:r w:rsidRPr="001E2B05">
        <w:t>各病院等の実状に</w:t>
      </w:r>
      <w:r w:rsidR="001C7137" w:rsidRPr="001E2B05">
        <w:t>合わせて変更する。</w:t>
      </w:r>
    </w:p>
    <w:p w:rsidR="008B6B25" w:rsidRPr="001E2B05" w:rsidRDefault="008B6B25" w:rsidP="00A21A4A">
      <w:pPr>
        <w:pBdr>
          <w:top w:val="single" w:sz="4" w:space="1" w:color="auto"/>
          <w:left w:val="single" w:sz="4" w:space="4" w:color="auto"/>
          <w:right w:val="single" w:sz="4" w:space="4" w:color="auto"/>
        </w:pBdr>
        <w:contextualSpacing/>
      </w:pPr>
      <w:r w:rsidRPr="001E2B05">
        <w:t xml:space="preserve">　医療放射線安全管理責任者</w:t>
      </w:r>
      <w:r w:rsidR="004A19C4" w:rsidRPr="001E2B05">
        <w:t>は、診療用放射線の安全管理に関する十分な知識を有する常勤職員であっ</w:t>
      </w:r>
      <w:r w:rsidRPr="001E2B05">
        <w:t>て、医師</w:t>
      </w:r>
      <w:r w:rsidR="00210A4C" w:rsidRPr="001E2B05">
        <w:t>又は</w:t>
      </w:r>
      <w:r w:rsidRPr="001E2B05">
        <w:t>歯科医師のいずれかの資格を有していることが原則である。</w:t>
      </w:r>
      <w:r w:rsidR="00380DB8" w:rsidRPr="001E2B05">
        <w:rPr>
          <w:rFonts w:hint="eastAsia"/>
        </w:rPr>
        <w:t>ただし、病院等における常勤の医師又は歯科医師が放射線診療における正当化を、常勤の診療放射線技師が放射線診療における最適化を担保し、当該医師又は歯科医師が当該診療放射線技師に対して適切な指示を行う体制を確保している場合に限り、当該病院等について診療放射線技師を責任者としても差し支えない</w:t>
      </w:r>
    </w:p>
    <w:p w:rsidR="00E934EA" w:rsidRPr="001E2B05" w:rsidRDefault="006671F8" w:rsidP="00A32F56">
      <w:pPr>
        <w:pBdr>
          <w:left w:val="single" w:sz="4" w:space="4" w:color="auto"/>
          <w:bottom w:val="single" w:sz="4" w:space="1" w:color="auto"/>
          <w:right w:val="single" w:sz="4" w:space="4" w:color="auto"/>
        </w:pBdr>
        <w:contextualSpacing/>
      </w:pPr>
      <w:r>
        <w:rPr>
          <w:rFonts w:hint="eastAsia"/>
        </w:rPr>
        <w:lastRenderedPageBreak/>
        <w:t xml:space="preserve">　</w:t>
      </w:r>
      <w:r w:rsidR="00380DB8" w:rsidRPr="001E2B05">
        <w:rPr>
          <w:rFonts w:hint="eastAsia"/>
        </w:rPr>
        <w:t>診療放射線技師を医療放射線安全管理責任者とする場合としては、常勤の放射線科医師等の診療用放射線の安全管理に関する十分な知識を有する常勤の医師または歯科医師が不在の場合が考えられる。</w:t>
      </w:r>
      <w:r w:rsidR="00E934EA" w:rsidRPr="001E2B05">
        <w:rPr>
          <w:rFonts w:hint="eastAsia"/>
        </w:rPr>
        <w:t>診療放射線技師を医療放射線安全管理責任者とする場合、医療放射線安全管理を担当する常勤の医師又は歯科医師を定め</w:t>
      </w:r>
      <w:r w:rsidR="00380DB8" w:rsidRPr="001E2B05">
        <w:rPr>
          <w:rFonts w:hint="eastAsia"/>
        </w:rPr>
        <w:t>ることが</w:t>
      </w:r>
      <w:r w:rsidR="00380DB8" w:rsidRPr="006671F8">
        <w:rPr>
          <w:rFonts w:hint="eastAsia"/>
        </w:rPr>
        <w:t>望ま</w:t>
      </w:r>
      <w:r w:rsidR="00990564" w:rsidRPr="006671F8">
        <w:rPr>
          <w:rFonts w:hint="eastAsia"/>
        </w:rPr>
        <w:t>しい</w:t>
      </w:r>
      <w:r w:rsidR="00380DB8" w:rsidRPr="006671F8">
        <w:rPr>
          <w:rFonts w:hint="eastAsia"/>
        </w:rPr>
        <w:t>。</w:t>
      </w:r>
      <w:r w:rsidR="00E934EA" w:rsidRPr="001E2B05">
        <w:rPr>
          <w:rFonts w:hint="eastAsia"/>
        </w:rPr>
        <w:t>当該医師又は歯科医師は</w:t>
      </w:r>
      <w:r w:rsidR="007030D7" w:rsidRPr="001E2B05">
        <w:rPr>
          <w:rFonts w:hint="eastAsia"/>
        </w:rPr>
        <w:t>、</w:t>
      </w:r>
      <w:r w:rsidR="00E934EA" w:rsidRPr="001E2B05">
        <w:rPr>
          <w:rFonts w:hint="eastAsia"/>
        </w:rPr>
        <w:t>放射線診療の正当化を担保</w:t>
      </w:r>
      <w:r w:rsidR="00990564" w:rsidRPr="001E2B05">
        <w:rPr>
          <w:rFonts w:hint="eastAsia"/>
        </w:rPr>
        <w:t>するとともに</w:t>
      </w:r>
      <w:r w:rsidR="00E934EA" w:rsidRPr="001E2B05">
        <w:rPr>
          <w:rFonts w:hint="eastAsia"/>
        </w:rPr>
        <w:t>、医療放射線安全管理責任者である診療放射線技師とともに</w:t>
      </w:r>
      <w:r w:rsidR="007030D7" w:rsidRPr="001E2B05">
        <w:rPr>
          <w:rFonts w:hint="eastAsia"/>
        </w:rPr>
        <w:t>放射線診療の価値を踏まえた</w:t>
      </w:r>
      <w:r w:rsidR="00E934EA" w:rsidRPr="001E2B05">
        <w:rPr>
          <w:rFonts w:hint="eastAsia"/>
        </w:rPr>
        <w:t>最適化を担保</w:t>
      </w:r>
      <w:r w:rsidR="00380DB8" w:rsidRPr="001E2B05">
        <w:rPr>
          <w:rFonts w:hint="eastAsia"/>
        </w:rPr>
        <w:t>する</w:t>
      </w:r>
      <w:r w:rsidR="00E934EA" w:rsidRPr="001E2B05">
        <w:rPr>
          <w:rFonts w:hint="eastAsia"/>
        </w:rPr>
        <w:t>。</w:t>
      </w:r>
      <w:r w:rsidR="00990564" w:rsidRPr="001E2B05">
        <w:rPr>
          <w:rFonts w:hint="eastAsia"/>
        </w:rPr>
        <w:t>最適化には診療の質の評価が必要であり、医師又は歯科医師の判断を必要とすることに留意する。</w:t>
      </w:r>
      <w:r w:rsidR="00B6062A" w:rsidRPr="001E2B05">
        <w:rPr>
          <w:rFonts w:hint="eastAsia"/>
        </w:rPr>
        <w:t>また、当該医師又は歯科医師</w:t>
      </w:r>
      <w:r w:rsidR="007030D7" w:rsidRPr="001E2B05">
        <w:rPr>
          <w:rFonts w:hint="eastAsia"/>
        </w:rPr>
        <w:t>は</w:t>
      </w:r>
      <w:r w:rsidR="00B6062A" w:rsidRPr="001E2B05">
        <w:rPr>
          <w:rFonts w:hint="eastAsia"/>
        </w:rPr>
        <w:t>放射線の過剰被ばくその他の放射線診療に関する事例発生時</w:t>
      </w:r>
      <w:r w:rsidR="007030D7" w:rsidRPr="001E2B05">
        <w:rPr>
          <w:rFonts w:hint="eastAsia"/>
        </w:rPr>
        <w:t>の対応に関して</w:t>
      </w:r>
      <w:r w:rsidR="00B6062A" w:rsidRPr="001E2B05">
        <w:rPr>
          <w:rFonts w:hint="eastAsia"/>
        </w:rPr>
        <w:t>医療放射線安全管理責任者の責務を一部代行する</w:t>
      </w:r>
      <w:r w:rsidR="00E934EA" w:rsidRPr="001E2B05">
        <w:rPr>
          <w:rFonts w:hint="eastAsia"/>
        </w:rPr>
        <w:t>。</w:t>
      </w:r>
    </w:p>
    <w:p w:rsidR="00983314" w:rsidRPr="001E2B05" w:rsidRDefault="00983314" w:rsidP="00910E93">
      <w:pPr>
        <w:contextualSpacing/>
      </w:pPr>
    </w:p>
    <w:p w:rsidR="00BD26D6" w:rsidRPr="001E2B05" w:rsidRDefault="00BD26D6" w:rsidP="00910E93">
      <w:pPr>
        <w:pStyle w:val="2"/>
        <w:contextualSpacing/>
      </w:pPr>
      <w:r w:rsidRPr="001E2B05">
        <w:t>（</w:t>
      </w:r>
      <w:r w:rsidR="00BD4A4D" w:rsidRPr="001E2B05">
        <w:rPr>
          <w:rFonts w:hint="eastAsia"/>
        </w:rPr>
        <w:t>医療</w:t>
      </w:r>
      <w:r w:rsidR="00C15CBF" w:rsidRPr="001E2B05">
        <w:rPr>
          <w:rFonts w:hint="eastAsia"/>
        </w:rPr>
        <w:t>放射線管理委員会</w:t>
      </w:r>
      <w:r w:rsidRPr="001E2B05">
        <w:t>）</w:t>
      </w:r>
    </w:p>
    <w:p w:rsidR="00FD75BA" w:rsidRPr="001E2B05" w:rsidRDefault="00BD4A4D" w:rsidP="00910E93">
      <w:pPr>
        <w:ind w:left="282" w:hangingChars="144" w:hanging="282"/>
        <w:contextualSpacing/>
      </w:pPr>
      <w:r w:rsidRPr="001E2B05">
        <w:t>第</w:t>
      </w:r>
      <w:r w:rsidR="006E7CAB" w:rsidRPr="001E2B05">
        <w:rPr>
          <w:rFonts w:hint="eastAsia"/>
        </w:rPr>
        <w:t>５</w:t>
      </w:r>
      <w:r w:rsidRPr="001E2B05">
        <w:t>条</w:t>
      </w:r>
      <w:r w:rsidRPr="001E2B05">
        <w:rPr>
          <w:rFonts w:hint="eastAsia"/>
        </w:rPr>
        <w:t xml:space="preserve">　</w:t>
      </w:r>
      <w:r w:rsidR="00C15CBF" w:rsidRPr="001E2B05">
        <w:rPr>
          <w:rFonts w:hint="eastAsia"/>
        </w:rPr>
        <w:t>病院長は、診療用放射線の安全利用に係る管理のため、</w:t>
      </w:r>
      <w:r w:rsidRPr="001E2B05">
        <w:rPr>
          <w:rFonts w:hint="eastAsia"/>
        </w:rPr>
        <w:t>医療</w:t>
      </w:r>
      <w:r w:rsidR="00C15CBF" w:rsidRPr="001E2B05">
        <w:rPr>
          <w:rFonts w:hint="eastAsia"/>
        </w:rPr>
        <w:t>放射線管理委員会を設置する。</w:t>
      </w:r>
    </w:p>
    <w:p w:rsidR="001A7CBC" w:rsidRPr="001E2B05" w:rsidRDefault="00FD75BA" w:rsidP="00910E93">
      <w:pPr>
        <w:ind w:left="282" w:hangingChars="144" w:hanging="282"/>
        <w:contextualSpacing/>
      </w:pPr>
      <w:r w:rsidRPr="001E2B05">
        <w:t>２</w:t>
      </w:r>
      <w:r w:rsidR="001A7CBC" w:rsidRPr="001E2B05">
        <w:rPr>
          <w:rFonts w:hint="eastAsia"/>
        </w:rPr>
        <w:t xml:space="preserve">　</w:t>
      </w:r>
      <w:r w:rsidR="00E5700A" w:rsidRPr="001E2B05">
        <w:rPr>
          <w:rFonts w:hint="eastAsia"/>
        </w:rPr>
        <w:t>医療放射線</w:t>
      </w:r>
      <w:r w:rsidR="001A7CBC" w:rsidRPr="001E2B05">
        <w:rPr>
          <w:rFonts w:hint="eastAsia"/>
        </w:rPr>
        <w:t>管理委員会は放射線診療のプロトコール</w:t>
      </w:r>
      <w:r w:rsidR="00B8750C" w:rsidRPr="001E2B05">
        <w:rPr>
          <w:rFonts w:hint="eastAsia"/>
        </w:rPr>
        <w:t>管理</w:t>
      </w:r>
      <w:r w:rsidR="00CB56B1">
        <w:rPr>
          <w:rFonts w:hint="eastAsia"/>
        </w:rPr>
        <w:t>、</w:t>
      </w:r>
      <w:r w:rsidR="001A7CBC" w:rsidRPr="001E2B05">
        <w:rPr>
          <w:rFonts w:hint="eastAsia"/>
        </w:rPr>
        <w:t>被ばく線量</w:t>
      </w:r>
      <w:r w:rsidR="00B8750C" w:rsidRPr="001E2B05">
        <w:rPr>
          <w:rFonts w:hint="eastAsia"/>
        </w:rPr>
        <w:t>管理</w:t>
      </w:r>
      <w:r w:rsidR="00B94C09" w:rsidRPr="00216842">
        <w:rPr>
          <w:rFonts w:hint="eastAsia"/>
        </w:rPr>
        <w:t>、放射線の過剰被ばくその他の放射線診療に関する事例発生時の対応</w:t>
      </w:r>
      <w:r w:rsidR="001A7CBC" w:rsidRPr="001E2B05">
        <w:rPr>
          <w:rFonts w:hint="eastAsia"/>
        </w:rPr>
        <w:t>並びにこれに付随する業務を行う。</w:t>
      </w:r>
    </w:p>
    <w:p w:rsidR="00C15CBF" w:rsidRPr="001E2B05" w:rsidRDefault="00FD75BA" w:rsidP="00910E93">
      <w:pPr>
        <w:ind w:left="282" w:hangingChars="144" w:hanging="282"/>
        <w:contextualSpacing/>
      </w:pPr>
      <w:r w:rsidRPr="001E2B05">
        <w:t>３</w:t>
      </w:r>
      <w:r w:rsidR="00C15CBF" w:rsidRPr="001E2B05">
        <w:rPr>
          <w:rFonts w:hint="eastAsia"/>
        </w:rPr>
        <w:t xml:space="preserve">　</w:t>
      </w:r>
      <w:r w:rsidR="00E5700A" w:rsidRPr="001E2B05">
        <w:rPr>
          <w:rFonts w:hint="eastAsia"/>
        </w:rPr>
        <w:t>医療放射線</w:t>
      </w:r>
      <w:r w:rsidR="00BD4A4D" w:rsidRPr="001E2B05">
        <w:rPr>
          <w:rFonts w:hint="eastAsia"/>
        </w:rPr>
        <w:t>管理</w:t>
      </w:r>
      <w:r w:rsidR="00C15CBF" w:rsidRPr="001E2B05">
        <w:rPr>
          <w:rFonts w:hint="eastAsia"/>
        </w:rPr>
        <w:t>委員会の構成は、以下の通りとする。</w:t>
      </w:r>
    </w:p>
    <w:p w:rsidR="002F1EDA" w:rsidRPr="001E2B05" w:rsidRDefault="002F1EDA" w:rsidP="002A5B48">
      <w:pPr>
        <w:ind w:leftChars="200" w:left="674" w:hangingChars="144" w:hanging="282"/>
        <w:contextualSpacing/>
      </w:pPr>
      <w:r w:rsidRPr="001E2B05">
        <w:rPr>
          <w:rFonts w:hint="eastAsia"/>
        </w:rPr>
        <w:t>（１）医療放射線安全管理責任者</w:t>
      </w:r>
    </w:p>
    <w:p w:rsidR="002F1EDA" w:rsidRPr="001E2B05" w:rsidRDefault="002F1EDA" w:rsidP="002A5B48">
      <w:pPr>
        <w:ind w:leftChars="200" w:left="674" w:hangingChars="144" w:hanging="282"/>
        <w:contextualSpacing/>
      </w:pPr>
      <w:r w:rsidRPr="001E2B05">
        <w:rPr>
          <w:rFonts w:hint="eastAsia"/>
        </w:rPr>
        <w:t>（２）医師　若干名</w:t>
      </w:r>
    </w:p>
    <w:p w:rsidR="002F1EDA" w:rsidRPr="001E2B05" w:rsidRDefault="002F1EDA" w:rsidP="002A5B48">
      <w:pPr>
        <w:ind w:leftChars="200" w:left="674" w:hangingChars="144" w:hanging="282"/>
        <w:contextualSpacing/>
      </w:pPr>
      <w:r w:rsidRPr="001E2B05">
        <w:rPr>
          <w:rFonts w:hint="eastAsia"/>
        </w:rPr>
        <w:t>（３）診療放射線技師　若干名</w:t>
      </w:r>
    </w:p>
    <w:p w:rsidR="002F1EDA" w:rsidRPr="001E2B05" w:rsidRDefault="002F1EDA" w:rsidP="002A5B48">
      <w:pPr>
        <w:ind w:leftChars="200" w:left="674" w:hangingChars="144" w:hanging="282"/>
        <w:contextualSpacing/>
      </w:pPr>
      <w:r w:rsidRPr="001E2B05">
        <w:rPr>
          <w:rFonts w:hint="eastAsia"/>
        </w:rPr>
        <w:t xml:space="preserve">（４）看護師　</w:t>
      </w:r>
      <w:r w:rsidRPr="001E2B05">
        <w:rPr>
          <w:rFonts w:hint="eastAsia"/>
        </w:rPr>
        <w:t>1</w:t>
      </w:r>
      <w:r w:rsidRPr="001E2B05">
        <w:rPr>
          <w:rFonts w:hint="eastAsia"/>
        </w:rPr>
        <w:t>名</w:t>
      </w:r>
    </w:p>
    <w:p w:rsidR="002F1EDA" w:rsidRPr="001E2B05" w:rsidRDefault="002F1EDA" w:rsidP="002A5B48">
      <w:pPr>
        <w:ind w:leftChars="200" w:left="674" w:hangingChars="144" w:hanging="282"/>
        <w:contextualSpacing/>
      </w:pPr>
      <w:r w:rsidRPr="001E2B05">
        <w:rPr>
          <w:rFonts w:hint="eastAsia"/>
        </w:rPr>
        <w:t>（５）その他委員長が必要と認めた者</w:t>
      </w:r>
    </w:p>
    <w:p w:rsidR="001A7CBC" w:rsidRPr="001E2B05" w:rsidRDefault="00FD75BA" w:rsidP="00910E93">
      <w:pPr>
        <w:ind w:left="282" w:hangingChars="144" w:hanging="282"/>
        <w:contextualSpacing/>
      </w:pPr>
      <w:r w:rsidRPr="001E2B05">
        <w:rPr>
          <w:rFonts w:hint="eastAsia"/>
        </w:rPr>
        <w:t>４</w:t>
      </w:r>
      <w:r w:rsidR="00BD4A4D" w:rsidRPr="001E2B05">
        <w:rPr>
          <w:rFonts w:hint="eastAsia"/>
        </w:rPr>
        <w:t xml:space="preserve">　</w:t>
      </w:r>
      <w:r w:rsidR="001A7CBC" w:rsidRPr="001E2B05">
        <w:rPr>
          <w:rFonts w:hint="eastAsia"/>
        </w:rPr>
        <w:t>委員長は</w:t>
      </w:r>
      <w:r w:rsidR="00BD4A4D" w:rsidRPr="001E2B05">
        <w:t>医療放射線</w:t>
      </w:r>
      <w:r w:rsidR="00EE59BF" w:rsidRPr="001E2B05">
        <w:t>安全</w:t>
      </w:r>
      <w:r w:rsidR="001A7CBC" w:rsidRPr="001E2B05">
        <w:t>管理責任者</w:t>
      </w:r>
      <w:r w:rsidR="001A7CBC" w:rsidRPr="001E2B05">
        <w:rPr>
          <w:rFonts w:hint="eastAsia"/>
        </w:rPr>
        <w:t>が</w:t>
      </w:r>
      <w:r w:rsidR="00BD4A4D" w:rsidRPr="001E2B05">
        <w:rPr>
          <w:rFonts w:hint="eastAsia"/>
        </w:rPr>
        <w:t>就任する</w:t>
      </w:r>
      <w:r w:rsidR="001A7CBC" w:rsidRPr="001E2B05">
        <w:rPr>
          <w:rFonts w:hint="eastAsia"/>
        </w:rPr>
        <w:t>。</w:t>
      </w:r>
    </w:p>
    <w:p w:rsidR="00BD4A4D" w:rsidRPr="001E2B05" w:rsidRDefault="00FD75BA" w:rsidP="00910E93">
      <w:pPr>
        <w:ind w:left="282" w:hangingChars="144" w:hanging="282"/>
        <w:contextualSpacing/>
      </w:pPr>
      <w:r w:rsidRPr="001E2B05">
        <w:rPr>
          <w:rFonts w:hint="eastAsia"/>
        </w:rPr>
        <w:t>５</w:t>
      </w:r>
      <w:r w:rsidR="00BD4A4D" w:rsidRPr="001E2B05">
        <w:rPr>
          <w:rFonts w:hint="eastAsia"/>
        </w:rPr>
        <w:t xml:space="preserve">　委員長は医療放射線管理委員会</w:t>
      </w:r>
      <w:r w:rsidR="00D45234">
        <w:rPr>
          <w:rFonts w:hint="eastAsia"/>
        </w:rPr>
        <w:t xml:space="preserve"> </w:t>
      </w:r>
      <w:r w:rsidR="00BD4A4D" w:rsidRPr="001E2B05">
        <w:rPr>
          <w:rFonts w:hint="eastAsia"/>
        </w:rPr>
        <w:t>を招集し、これを主催する。</w:t>
      </w:r>
    </w:p>
    <w:p w:rsidR="00FD75BA" w:rsidRPr="001E2B05" w:rsidRDefault="00FD75BA" w:rsidP="00910E93">
      <w:pPr>
        <w:ind w:left="282" w:hangingChars="144" w:hanging="282"/>
        <w:contextualSpacing/>
      </w:pPr>
      <w:r w:rsidRPr="001E2B05">
        <w:rPr>
          <w:rFonts w:hint="eastAsia"/>
        </w:rPr>
        <w:t>６　医療放射線管理委員会は定期開催する他、委員長が必要と認めたときに開催する。</w:t>
      </w:r>
    </w:p>
    <w:p w:rsidR="004F6F78" w:rsidRPr="001E2B05" w:rsidRDefault="00A02C19" w:rsidP="00910E93">
      <w:pPr>
        <w:ind w:left="282" w:hangingChars="144" w:hanging="282"/>
        <w:contextualSpacing/>
        <w:rPr>
          <w:rFonts w:hAnsiTheme="minorEastAsia"/>
          <w:szCs w:val="21"/>
        </w:rPr>
      </w:pPr>
      <w:r w:rsidRPr="001E2B05">
        <w:rPr>
          <w:rFonts w:hint="eastAsia"/>
        </w:rPr>
        <w:t>７</w:t>
      </w:r>
      <w:r w:rsidR="004F6F78" w:rsidRPr="001E2B05">
        <w:rPr>
          <w:rFonts w:hint="eastAsia"/>
        </w:rPr>
        <w:t xml:space="preserve">　</w:t>
      </w:r>
      <w:r w:rsidRPr="001E2B05">
        <w:rPr>
          <w:rFonts w:hint="eastAsia"/>
        </w:rPr>
        <w:t>委員長は</w:t>
      </w:r>
      <w:r w:rsidR="004F6F78" w:rsidRPr="001E2B05">
        <w:rPr>
          <w:rFonts w:hint="eastAsia"/>
        </w:rPr>
        <w:t>医療放射線管理委員会</w:t>
      </w:r>
      <w:r w:rsidRPr="001E2B05">
        <w:rPr>
          <w:rFonts w:hAnsiTheme="minorEastAsia" w:hint="eastAsia"/>
          <w:szCs w:val="21"/>
        </w:rPr>
        <w:t>の議事を病院長に報告する</w:t>
      </w:r>
      <w:r w:rsidR="004F6F78" w:rsidRPr="001E2B05">
        <w:rPr>
          <w:rFonts w:hAnsiTheme="minorEastAsia" w:hint="eastAsia"/>
          <w:szCs w:val="21"/>
        </w:rPr>
        <w:t>。</w:t>
      </w:r>
    </w:p>
    <w:p w:rsidR="00FD75BA" w:rsidRPr="001E2B05" w:rsidRDefault="00A02C19" w:rsidP="00910E93">
      <w:pPr>
        <w:ind w:left="282" w:hangingChars="144" w:hanging="282"/>
        <w:contextualSpacing/>
      </w:pPr>
      <w:r w:rsidRPr="001E2B05">
        <w:rPr>
          <w:rFonts w:hint="eastAsia"/>
        </w:rPr>
        <w:t>８</w:t>
      </w:r>
      <w:r w:rsidR="00FD75BA" w:rsidRPr="001E2B05">
        <w:rPr>
          <w:rFonts w:hint="eastAsia"/>
        </w:rPr>
        <w:t xml:space="preserve">　委員長は線量管理業務</w:t>
      </w:r>
      <w:r w:rsidR="00E80AED" w:rsidRPr="00CC5D91">
        <w:rPr>
          <w:rFonts w:hint="eastAsia"/>
        </w:rPr>
        <w:t>等</w:t>
      </w:r>
      <w:r w:rsidR="00FD75BA" w:rsidRPr="001E2B05">
        <w:rPr>
          <w:rFonts w:hint="eastAsia"/>
        </w:rPr>
        <w:t>の円滑な運営を図るために、</w:t>
      </w:r>
      <w:r w:rsidR="00476222" w:rsidRPr="001E2B05">
        <w:rPr>
          <w:rFonts w:hint="eastAsia"/>
        </w:rPr>
        <w:t>医療放射線管理委員会のもとに</w:t>
      </w:r>
      <w:r w:rsidR="00FD75BA" w:rsidRPr="001E2B05">
        <w:rPr>
          <w:rFonts w:hint="eastAsia"/>
        </w:rPr>
        <w:t>下部組織として作業チームを編成することができる。</w:t>
      </w:r>
    </w:p>
    <w:p w:rsidR="002C2C2B" w:rsidRPr="001E2B05" w:rsidRDefault="002C2C2B" w:rsidP="00910E93">
      <w:pPr>
        <w:contextualSpacing/>
      </w:pPr>
    </w:p>
    <w:p w:rsidR="002F3384" w:rsidRPr="001E2B05" w:rsidRDefault="002F3384" w:rsidP="002A5B48">
      <w:pPr>
        <w:pBdr>
          <w:top w:val="single" w:sz="4" w:space="1" w:color="auto"/>
          <w:left w:val="single" w:sz="4" w:space="4" w:color="auto"/>
          <w:bottom w:val="single" w:sz="4" w:space="1" w:color="auto"/>
          <w:right w:val="single" w:sz="4" w:space="4" w:color="auto"/>
        </w:pBdr>
        <w:contextualSpacing/>
      </w:pPr>
      <w:r w:rsidRPr="001E2B05">
        <w:t>【</w:t>
      </w:r>
      <w:r w:rsidR="0081042A" w:rsidRPr="001E2B05">
        <w:t>指針</w:t>
      </w:r>
      <w:r w:rsidRPr="001E2B05">
        <w:t>作成上の注意】</w:t>
      </w:r>
    </w:p>
    <w:p w:rsidR="002C2C2B" w:rsidRPr="001E2B05" w:rsidRDefault="004510FE" w:rsidP="002A5B48">
      <w:pPr>
        <w:pBdr>
          <w:top w:val="single" w:sz="4" w:space="1" w:color="auto"/>
          <w:left w:val="single" w:sz="4" w:space="4" w:color="auto"/>
          <w:bottom w:val="single" w:sz="4" w:space="1" w:color="auto"/>
          <w:right w:val="single" w:sz="4" w:space="4" w:color="auto"/>
        </w:pBdr>
        <w:contextualSpacing/>
      </w:pPr>
      <w:r>
        <w:rPr>
          <w:rFonts w:hint="eastAsia"/>
        </w:rPr>
        <w:t xml:space="preserve">　</w:t>
      </w:r>
      <w:r w:rsidR="005B66D0" w:rsidRPr="001E2B05">
        <w:rPr>
          <w:rFonts w:hint="eastAsia"/>
        </w:rPr>
        <w:t>診療用放射線の安全利用に係る管理のための委員会（</w:t>
      </w:r>
      <w:r w:rsidR="002C2C2B" w:rsidRPr="001E2B05">
        <w:rPr>
          <w:rFonts w:hint="eastAsia"/>
        </w:rPr>
        <w:t>医療放射線管理委員会</w:t>
      </w:r>
      <w:r w:rsidR="005B66D0" w:rsidRPr="001E2B05">
        <w:rPr>
          <w:rFonts w:hint="eastAsia"/>
        </w:rPr>
        <w:t>）を</w:t>
      </w:r>
      <w:r w:rsidR="002C2C2B" w:rsidRPr="001E2B05">
        <w:rPr>
          <w:rFonts w:hint="eastAsia"/>
        </w:rPr>
        <w:t>設置することが望ましい。</w:t>
      </w:r>
    </w:p>
    <w:p w:rsidR="006946F3" w:rsidRPr="001E2B05" w:rsidRDefault="004510FE" w:rsidP="002A5B48">
      <w:pPr>
        <w:pBdr>
          <w:top w:val="single" w:sz="4" w:space="1" w:color="auto"/>
          <w:left w:val="single" w:sz="4" w:space="4" w:color="auto"/>
          <w:bottom w:val="single" w:sz="4" w:space="1" w:color="auto"/>
          <w:right w:val="single" w:sz="4" w:space="4" w:color="auto"/>
        </w:pBdr>
        <w:contextualSpacing/>
      </w:pPr>
      <w:r>
        <w:rPr>
          <w:rFonts w:hint="eastAsia"/>
        </w:rPr>
        <w:t xml:space="preserve">　</w:t>
      </w:r>
      <w:r w:rsidR="003B0952" w:rsidRPr="001E2B05">
        <w:t>医療放射線管理委員会を設置する場合、構成、責務及び運営等について定める。</w:t>
      </w:r>
    </w:p>
    <w:p w:rsidR="006946F3" w:rsidRPr="001E2B05" w:rsidRDefault="004510FE" w:rsidP="002A5B48">
      <w:pPr>
        <w:pBdr>
          <w:top w:val="single" w:sz="4" w:space="1" w:color="auto"/>
          <w:left w:val="single" w:sz="4" w:space="4" w:color="auto"/>
          <w:bottom w:val="single" w:sz="4" w:space="1" w:color="auto"/>
          <w:right w:val="single" w:sz="4" w:space="4" w:color="auto"/>
        </w:pBdr>
        <w:contextualSpacing/>
      </w:pPr>
      <w:r>
        <w:rPr>
          <w:rFonts w:hint="eastAsia"/>
        </w:rPr>
        <w:t xml:space="preserve">　</w:t>
      </w:r>
      <w:r w:rsidR="002C2C2B" w:rsidRPr="001E2B05">
        <w:rPr>
          <w:rFonts w:hint="eastAsia"/>
        </w:rPr>
        <w:t>医療放射線管理委員会を設置しない場合、</w:t>
      </w:r>
      <w:r w:rsidR="002C2C2B" w:rsidRPr="001E2B05">
        <w:t>医療放射線安全管理責任者から病院長への定期報告について</w:t>
      </w:r>
      <w:r w:rsidR="0081042A" w:rsidRPr="001E2B05">
        <w:t>本指針に</w:t>
      </w:r>
      <w:r w:rsidR="00990564" w:rsidRPr="001E2B05">
        <w:t>記載するとよい</w:t>
      </w:r>
      <w:r w:rsidR="002C2C2B" w:rsidRPr="001E2B05">
        <w:t>。</w:t>
      </w:r>
    </w:p>
    <w:p w:rsidR="002C2C2B" w:rsidRPr="001E2B05" w:rsidRDefault="004510FE" w:rsidP="002A5B48">
      <w:pPr>
        <w:pBdr>
          <w:top w:val="single" w:sz="4" w:space="1" w:color="auto"/>
          <w:left w:val="single" w:sz="4" w:space="4" w:color="auto"/>
          <w:bottom w:val="single" w:sz="4" w:space="1" w:color="auto"/>
          <w:right w:val="single" w:sz="4" w:space="4" w:color="auto"/>
        </w:pBdr>
        <w:contextualSpacing/>
      </w:pPr>
      <w:r>
        <w:rPr>
          <w:rFonts w:hint="eastAsia"/>
        </w:rPr>
        <w:t xml:space="preserve">　</w:t>
      </w:r>
      <w:r w:rsidR="002C2C2B" w:rsidRPr="001E2B05">
        <w:rPr>
          <w:rFonts w:hint="eastAsia"/>
        </w:rPr>
        <w:t>医療放射線管理委員会の名称は各病院等で定めることができるが、</w:t>
      </w:r>
      <w:r w:rsidR="00572749">
        <w:rPr>
          <w:rFonts w:hint="eastAsia"/>
        </w:rPr>
        <w:t>放射性</w:t>
      </w:r>
      <w:r w:rsidR="00572749">
        <w:t>同位元素等の規制</w:t>
      </w:r>
      <w:r w:rsidR="002C2C2B" w:rsidRPr="001E2B05">
        <w:rPr>
          <w:rFonts w:hint="eastAsia"/>
        </w:rPr>
        <w:t>に関する法律に基づく</w:t>
      </w:r>
      <w:r w:rsidR="002C2C2B" w:rsidRPr="001E2B05">
        <w:t>放射線安全委員会との混同を避け</w:t>
      </w:r>
      <w:r w:rsidR="00990564" w:rsidRPr="001E2B05">
        <w:t>るように留意する</w:t>
      </w:r>
      <w:r w:rsidR="002C2C2B" w:rsidRPr="001E2B05">
        <w:t>。</w:t>
      </w:r>
    </w:p>
    <w:p w:rsidR="007D61EA" w:rsidRPr="001E2B05" w:rsidRDefault="007D61EA" w:rsidP="00910E93">
      <w:pPr>
        <w:contextualSpacing/>
      </w:pPr>
    </w:p>
    <w:p w:rsidR="004A19C4" w:rsidRPr="001E2B05" w:rsidRDefault="004A19C4" w:rsidP="00910E93">
      <w:pPr>
        <w:pStyle w:val="2"/>
        <w:contextualSpacing/>
      </w:pPr>
      <w:r w:rsidRPr="001E2B05">
        <w:t>（遵守等の義務）</w:t>
      </w:r>
    </w:p>
    <w:p w:rsidR="004A19C4" w:rsidRPr="001E2B05" w:rsidRDefault="004A19C4" w:rsidP="00910E93">
      <w:pPr>
        <w:ind w:left="282" w:hangingChars="144" w:hanging="282"/>
        <w:contextualSpacing/>
      </w:pPr>
      <w:r w:rsidRPr="001E2B05">
        <w:t>第</w:t>
      </w:r>
      <w:r w:rsidR="00687734" w:rsidRPr="001E2B05">
        <w:rPr>
          <w:rFonts w:hint="eastAsia"/>
        </w:rPr>
        <w:t>６</w:t>
      </w:r>
      <w:r w:rsidRPr="001E2B05">
        <w:t>条　放射線診療に</w:t>
      </w:r>
      <w:r w:rsidR="00E5700A" w:rsidRPr="001E2B05">
        <w:t>携わる</w:t>
      </w:r>
      <w:r w:rsidRPr="001E2B05">
        <w:t>者は、この指針の</w:t>
      </w:r>
      <w:r w:rsidRPr="001E2B05">
        <w:rPr>
          <w:rFonts w:hint="eastAsia"/>
        </w:rPr>
        <w:t>定めるところに従い、診療用放射線に係る安全の確保に努めるほか、</w:t>
      </w:r>
      <w:r w:rsidRPr="001E2B05">
        <w:t>医療放射線安全管理責任者の指示を遵守しなければならない。</w:t>
      </w:r>
    </w:p>
    <w:p w:rsidR="004A19C4" w:rsidRPr="001E2B05" w:rsidRDefault="004A19C4" w:rsidP="00910E93">
      <w:pPr>
        <w:contextualSpacing/>
      </w:pPr>
      <w:r w:rsidRPr="001E2B05">
        <w:rPr>
          <w:rFonts w:hint="eastAsia"/>
        </w:rPr>
        <w:t>２　病院長は、</w:t>
      </w:r>
      <w:r w:rsidRPr="001E2B05">
        <w:t>医療放射線安全管理責任者</w:t>
      </w:r>
      <w:r w:rsidRPr="001E2B05">
        <w:rPr>
          <w:rFonts w:hint="eastAsia"/>
        </w:rPr>
        <w:t>が本</w:t>
      </w:r>
      <w:r w:rsidR="002C2C2B" w:rsidRPr="001E2B05">
        <w:rPr>
          <w:rFonts w:hint="eastAsia"/>
        </w:rPr>
        <w:t>指針</w:t>
      </w:r>
      <w:r w:rsidRPr="001E2B05">
        <w:rPr>
          <w:rFonts w:hint="eastAsia"/>
        </w:rPr>
        <w:t>に基づ</w:t>
      </w:r>
      <w:r w:rsidR="006946F3" w:rsidRPr="001E2B05">
        <w:rPr>
          <w:rFonts w:hint="eastAsia"/>
        </w:rPr>
        <w:t>いて</w:t>
      </w:r>
      <w:r w:rsidRPr="001E2B05">
        <w:rPr>
          <w:rFonts w:hint="eastAsia"/>
        </w:rPr>
        <w:t>行う意見具申を尊重しなければならない。</w:t>
      </w:r>
    </w:p>
    <w:p w:rsidR="00990564" w:rsidRDefault="00990564" w:rsidP="00910E93">
      <w:pPr>
        <w:contextualSpacing/>
      </w:pPr>
    </w:p>
    <w:p w:rsidR="00A21A4A" w:rsidRPr="001E2B05" w:rsidRDefault="00A21A4A" w:rsidP="00910E93">
      <w:pPr>
        <w:contextualSpacing/>
      </w:pPr>
    </w:p>
    <w:p w:rsidR="00990564" w:rsidRPr="001E2B05" w:rsidRDefault="00990564" w:rsidP="002A5B48">
      <w:pPr>
        <w:pBdr>
          <w:top w:val="single" w:sz="4" w:space="1" w:color="auto"/>
          <w:left w:val="single" w:sz="4" w:space="4" w:color="auto"/>
          <w:bottom w:val="single" w:sz="4" w:space="1" w:color="auto"/>
          <w:right w:val="single" w:sz="4" w:space="4" w:color="auto"/>
        </w:pBdr>
        <w:contextualSpacing/>
      </w:pPr>
      <w:r w:rsidRPr="001E2B05">
        <w:lastRenderedPageBreak/>
        <w:t>【指針作成上の注意】</w:t>
      </w:r>
    </w:p>
    <w:p w:rsidR="00990564" w:rsidRPr="001E2B05" w:rsidRDefault="00637B8C" w:rsidP="002A5B48">
      <w:pPr>
        <w:pBdr>
          <w:top w:val="single" w:sz="4" w:space="1" w:color="auto"/>
          <w:left w:val="single" w:sz="4" w:space="4" w:color="auto"/>
          <w:bottom w:val="single" w:sz="4" w:space="1" w:color="auto"/>
          <w:right w:val="single" w:sz="4" w:space="4" w:color="auto"/>
        </w:pBdr>
        <w:contextualSpacing/>
      </w:pPr>
      <w:r>
        <w:rPr>
          <w:rFonts w:hint="eastAsia"/>
        </w:rPr>
        <w:t xml:space="preserve">　</w:t>
      </w:r>
      <w:r w:rsidR="00990564" w:rsidRPr="001E2B05">
        <w:t>診療用放射線の安全利用に関する体制の確保のため、放射線診療に携わる者及び病院長等の遵守等の義務について記載することが望ましい。</w:t>
      </w:r>
    </w:p>
    <w:p w:rsidR="00555F0E" w:rsidRDefault="00555F0E" w:rsidP="00910E93">
      <w:pPr>
        <w:contextualSpacing/>
      </w:pPr>
    </w:p>
    <w:p w:rsidR="001E2B05" w:rsidRPr="001E2B05" w:rsidRDefault="001E2B05" w:rsidP="00910E93">
      <w:pPr>
        <w:contextualSpacing/>
      </w:pPr>
    </w:p>
    <w:p w:rsidR="009F50C4" w:rsidRPr="001E2B05" w:rsidRDefault="009F50C4" w:rsidP="00910E93">
      <w:pPr>
        <w:pStyle w:val="1"/>
        <w:contextualSpacing/>
      </w:pPr>
      <w:r w:rsidRPr="001E2B05">
        <w:t>第</w:t>
      </w:r>
      <w:r w:rsidR="00EC49FF" w:rsidRPr="001E2B05">
        <w:t>３</w:t>
      </w:r>
      <w:r w:rsidRPr="001E2B05">
        <w:t>章　放射線診療に従事する者に対する診療用放射線の安全利用のための研修</w:t>
      </w:r>
    </w:p>
    <w:p w:rsidR="00C92841" w:rsidRPr="001E2B05" w:rsidRDefault="00C92841" w:rsidP="00910E93">
      <w:pPr>
        <w:pStyle w:val="2"/>
        <w:contextualSpacing/>
      </w:pPr>
      <w:r w:rsidRPr="001E2B05">
        <w:rPr>
          <w:rFonts w:hint="eastAsia"/>
        </w:rPr>
        <w:t>（</w:t>
      </w:r>
      <w:r w:rsidRPr="001E2B05">
        <w:t>医療放射線研修</w:t>
      </w:r>
      <w:r w:rsidRPr="001E2B05">
        <w:rPr>
          <w:rFonts w:hint="eastAsia"/>
        </w:rPr>
        <w:t>）</w:t>
      </w:r>
    </w:p>
    <w:p w:rsidR="0056644F" w:rsidRPr="001E2B05" w:rsidRDefault="00C92841" w:rsidP="00910E93">
      <w:pPr>
        <w:ind w:left="282" w:hangingChars="144" w:hanging="282"/>
        <w:contextualSpacing/>
        <w:rPr>
          <w:spacing w:val="-17"/>
        </w:rPr>
      </w:pPr>
      <w:r w:rsidRPr="001E2B05">
        <w:t>第</w:t>
      </w:r>
      <w:r w:rsidR="00687734" w:rsidRPr="001E2B05">
        <w:rPr>
          <w:rFonts w:hint="eastAsia"/>
        </w:rPr>
        <w:t>７</w:t>
      </w:r>
      <w:r w:rsidRPr="001E2B05">
        <w:t>条</w:t>
      </w:r>
      <w:r w:rsidR="0056644F" w:rsidRPr="001E2B05">
        <w:t xml:space="preserve">　</w:t>
      </w:r>
      <w:r w:rsidR="0056644F" w:rsidRPr="001E2B05">
        <w:rPr>
          <w:spacing w:val="-6"/>
        </w:rPr>
        <w:t>医療放射線安全管理責任者は、</w:t>
      </w:r>
      <w:r w:rsidR="0056644F" w:rsidRPr="001E2B05">
        <w:t>医師、歯科医師、診療放射線技師等の放射線診療の正当化又は</w:t>
      </w:r>
      <w:r w:rsidR="0056644F" w:rsidRPr="001E2B05">
        <w:rPr>
          <w:spacing w:val="-13"/>
        </w:rPr>
        <w:t>患者の医療被ばくの防護の最適化に付随する業務に従事する者に対し、</w:t>
      </w:r>
      <w:r w:rsidR="0056644F" w:rsidRPr="001E2B05">
        <w:rPr>
          <w:rFonts w:hint="eastAsia"/>
        </w:rPr>
        <w:t>診療用放射線の安全利用のための</w:t>
      </w:r>
      <w:r w:rsidR="0056644F" w:rsidRPr="001E2B05">
        <w:rPr>
          <w:spacing w:val="-17"/>
        </w:rPr>
        <w:t>研修</w:t>
      </w:r>
      <w:r w:rsidR="003A667D" w:rsidRPr="001E2B05">
        <w:rPr>
          <w:spacing w:val="-17"/>
        </w:rPr>
        <w:t>（以下「</w:t>
      </w:r>
      <w:r w:rsidR="00D92E80" w:rsidRPr="001E2B05">
        <w:rPr>
          <w:spacing w:val="-17"/>
        </w:rPr>
        <w:t>医療放射線</w:t>
      </w:r>
      <w:r w:rsidR="003A667D" w:rsidRPr="001E2B05">
        <w:rPr>
          <w:spacing w:val="-17"/>
        </w:rPr>
        <w:t>研修」という。）</w:t>
      </w:r>
      <w:r w:rsidR="0056644F" w:rsidRPr="001E2B05">
        <w:rPr>
          <w:spacing w:val="-17"/>
        </w:rPr>
        <w:t>を行わなくてはならない。</w:t>
      </w:r>
    </w:p>
    <w:p w:rsidR="003A667D" w:rsidRPr="001E2B05" w:rsidRDefault="00C92841" w:rsidP="00910E93">
      <w:pPr>
        <w:contextualSpacing/>
      </w:pPr>
      <w:r w:rsidRPr="001E2B05">
        <w:rPr>
          <w:spacing w:val="-17"/>
        </w:rPr>
        <w:t xml:space="preserve">２　</w:t>
      </w:r>
      <w:r w:rsidR="00A02C19" w:rsidRPr="001E2B05">
        <w:rPr>
          <w:spacing w:val="-17"/>
        </w:rPr>
        <w:t>病院長は、</w:t>
      </w:r>
      <w:r w:rsidR="00483B7D" w:rsidRPr="001E2B05">
        <w:t>次に掲げる</w:t>
      </w:r>
      <w:r w:rsidR="003A667D" w:rsidRPr="001E2B05">
        <w:t>者</w:t>
      </w:r>
      <w:r w:rsidR="00A02C19" w:rsidRPr="001E2B05">
        <w:t>に</w:t>
      </w:r>
      <w:r w:rsidR="00D92E80" w:rsidRPr="001E2B05">
        <w:rPr>
          <w:spacing w:val="-17"/>
        </w:rPr>
        <w:t>医療放射線研修</w:t>
      </w:r>
      <w:r w:rsidR="003A667D" w:rsidRPr="001E2B05">
        <w:t>を受け</w:t>
      </w:r>
      <w:r w:rsidR="00A02C19" w:rsidRPr="001E2B05">
        <w:t>させ</w:t>
      </w:r>
      <w:r w:rsidR="003A667D" w:rsidRPr="001E2B05">
        <w:t>なければならない。</w:t>
      </w:r>
    </w:p>
    <w:p w:rsidR="003A667D" w:rsidRPr="001E2B05" w:rsidRDefault="00C92841" w:rsidP="002A5B48">
      <w:pPr>
        <w:ind w:leftChars="200" w:left="392"/>
        <w:contextualSpacing/>
      </w:pPr>
      <w:r w:rsidRPr="001E2B05">
        <w:rPr>
          <w:rFonts w:hint="eastAsia"/>
        </w:rPr>
        <w:t>（１）</w:t>
      </w:r>
      <w:r w:rsidR="003A667D" w:rsidRPr="001E2B05">
        <w:rPr>
          <w:rFonts w:hint="eastAsia"/>
        </w:rPr>
        <w:t>医療放射線安全管理責任者</w:t>
      </w:r>
    </w:p>
    <w:p w:rsidR="003A667D" w:rsidRPr="001E2B05" w:rsidRDefault="00C92841" w:rsidP="002A5B48">
      <w:pPr>
        <w:ind w:leftChars="200" w:left="392"/>
        <w:contextualSpacing/>
      </w:pPr>
      <w:r w:rsidRPr="001E2B05">
        <w:rPr>
          <w:rFonts w:hint="eastAsia"/>
        </w:rPr>
        <w:t>（２）</w:t>
      </w:r>
      <w:r w:rsidR="003A667D" w:rsidRPr="001E2B05">
        <w:rPr>
          <w:rFonts w:hint="eastAsia"/>
        </w:rPr>
        <w:t>放射線</w:t>
      </w:r>
      <w:r w:rsidR="004419E5">
        <w:rPr>
          <w:rFonts w:hint="eastAsia"/>
        </w:rPr>
        <w:t>診療</w:t>
      </w:r>
      <w:r w:rsidR="003A667D" w:rsidRPr="001E2B05">
        <w:rPr>
          <w:rFonts w:hint="eastAsia"/>
        </w:rPr>
        <w:t>を依頼する</w:t>
      </w:r>
      <w:r w:rsidR="008E2C3C" w:rsidRPr="001E2B05">
        <w:rPr>
          <w:rFonts w:hint="eastAsia"/>
        </w:rPr>
        <w:t>医師等</w:t>
      </w:r>
      <w:r w:rsidR="005B66D0" w:rsidRPr="001E2B05">
        <w:rPr>
          <w:rFonts w:hint="eastAsia"/>
        </w:rPr>
        <w:t>（</w:t>
      </w:r>
      <w:r w:rsidR="005B66D0" w:rsidRPr="001E2B05">
        <w:t>放射線検査目的</w:t>
      </w:r>
      <w:r w:rsidR="00B107C6">
        <w:rPr>
          <w:rFonts w:hint="eastAsia"/>
        </w:rPr>
        <w:t>で</w:t>
      </w:r>
      <w:r w:rsidR="005B66D0" w:rsidRPr="001E2B05">
        <w:t>他の医療機関に</w:t>
      </w:r>
      <w:r w:rsidR="00B107C6">
        <w:rPr>
          <w:rFonts w:hint="eastAsia"/>
        </w:rPr>
        <w:t>患者を</w:t>
      </w:r>
      <w:r w:rsidR="005B66D0" w:rsidRPr="001E2B05">
        <w:t>紹介する医師等を含む。）</w:t>
      </w:r>
    </w:p>
    <w:p w:rsidR="003A667D" w:rsidRPr="001E2B05" w:rsidRDefault="00C92841" w:rsidP="002A5B48">
      <w:pPr>
        <w:ind w:leftChars="200" w:left="392"/>
        <w:contextualSpacing/>
      </w:pPr>
      <w:r w:rsidRPr="001E2B05">
        <w:rPr>
          <w:rFonts w:hint="eastAsia"/>
        </w:rPr>
        <w:t>（３）</w:t>
      </w:r>
      <w:r w:rsidR="003A667D" w:rsidRPr="001E2B05">
        <w:rPr>
          <w:rFonts w:hint="eastAsia"/>
        </w:rPr>
        <w:t>血管造影又はエックス線透視</w:t>
      </w:r>
      <w:r w:rsidR="004419E5">
        <w:rPr>
          <w:rFonts w:hint="eastAsia"/>
        </w:rPr>
        <w:t>・撮影</w:t>
      </w:r>
      <w:r w:rsidR="00640EAC">
        <w:rPr>
          <w:rFonts w:hint="eastAsia"/>
        </w:rPr>
        <w:t>等</w:t>
      </w:r>
      <w:r w:rsidR="003A667D" w:rsidRPr="001E2B05">
        <w:rPr>
          <w:rFonts w:hint="eastAsia"/>
        </w:rPr>
        <w:t>を行う医師</w:t>
      </w:r>
      <w:r w:rsidR="00640EAC">
        <w:rPr>
          <w:rFonts w:hint="eastAsia"/>
        </w:rPr>
        <w:t>等</w:t>
      </w:r>
    </w:p>
    <w:p w:rsidR="003A667D" w:rsidRPr="001E2B05" w:rsidRDefault="00C92841" w:rsidP="002A5B48">
      <w:pPr>
        <w:ind w:leftChars="200" w:left="392"/>
        <w:contextualSpacing/>
      </w:pPr>
      <w:r w:rsidRPr="001E2B05">
        <w:rPr>
          <w:rFonts w:hint="eastAsia"/>
        </w:rPr>
        <w:t>（４）</w:t>
      </w:r>
      <w:r w:rsidR="003A667D" w:rsidRPr="001E2B05">
        <w:rPr>
          <w:rFonts w:hint="eastAsia"/>
        </w:rPr>
        <w:t>放射線科医師</w:t>
      </w:r>
    </w:p>
    <w:p w:rsidR="003A667D" w:rsidRPr="001E2B05" w:rsidRDefault="00C92841" w:rsidP="002A5B48">
      <w:pPr>
        <w:ind w:leftChars="200" w:left="392"/>
        <w:contextualSpacing/>
      </w:pPr>
      <w:r w:rsidRPr="001E2B05">
        <w:rPr>
          <w:rFonts w:hint="eastAsia"/>
        </w:rPr>
        <w:t>（５）</w:t>
      </w:r>
      <w:r w:rsidR="003A667D" w:rsidRPr="001E2B05">
        <w:rPr>
          <w:rFonts w:hint="eastAsia"/>
        </w:rPr>
        <w:t>診療放射線技師</w:t>
      </w:r>
    </w:p>
    <w:p w:rsidR="003A667D" w:rsidRPr="001E2B05" w:rsidRDefault="00C92841" w:rsidP="002A5B48">
      <w:pPr>
        <w:ind w:leftChars="200" w:left="392"/>
        <w:contextualSpacing/>
      </w:pPr>
      <w:r w:rsidRPr="001E2B05">
        <w:rPr>
          <w:rFonts w:hint="eastAsia"/>
        </w:rPr>
        <w:t>（６）</w:t>
      </w:r>
      <w:r w:rsidR="00640EAC" w:rsidRPr="001E2B05">
        <w:rPr>
          <w:rFonts w:hint="eastAsia"/>
        </w:rPr>
        <w:t>放射性医薬品等を取り扱う</w:t>
      </w:r>
      <w:r w:rsidR="003A667D" w:rsidRPr="001E2B05">
        <w:rPr>
          <w:rFonts w:hint="eastAsia"/>
        </w:rPr>
        <w:t>薬剤師</w:t>
      </w:r>
    </w:p>
    <w:p w:rsidR="002F1EDA" w:rsidRPr="001E2B05" w:rsidRDefault="00C92841" w:rsidP="002A5B48">
      <w:pPr>
        <w:ind w:leftChars="200" w:left="392"/>
        <w:contextualSpacing/>
      </w:pPr>
      <w:r w:rsidRPr="001E2B05">
        <w:rPr>
          <w:rFonts w:hint="eastAsia"/>
        </w:rPr>
        <w:t>（７）</w:t>
      </w:r>
      <w:r w:rsidR="00640EAC" w:rsidRPr="00640EAC">
        <w:rPr>
          <w:rFonts w:hint="eastAsia"/>
        </w:rPr>
        <w:tab/>
      </w:r>
      <w:r w:rsidR="00640EAC" w:rsidRPr="00640EAC">
        <w:rPr>
          <w:rFonts w:hint="eastAsia"/>
        </w:rPr>
        <w:t>放射線診療を受ける者への説明等を実施する</w:t>
      </w:r>
      <w:r w:rsidR="003A667D" w:rsidRPr="001E2B05">
        <w:rPr>
          <w:rFonts w:hint="eastAsia"/>
        </w:rPr>
        <w:t>看護師</w:t>
      </w:r>
      <w:r w:rsidR="00640EAC">
        <w:rPr>
          <w:rFonts w:hint="eastAsia"/>
        </w:rPr>
        <w:t>等</w:t>
      </w:r>
    </w:p>
    <w:p w:rsidR="00D92E80" w:rsidRPr="001E2B05" w:rsidRDefault="00AE292C" w:rsidP="00910E93">
      <w:pPr>
        <w:contextualSpacing/>
      </w:pPr>
      <w:r w:rsidRPr="001E2B05">
        <w:rPr>
          <w:spacing w:val="-17"/>
        </w:rPr>
        <w:t>３</w:t>
      </w:r>
      <w:r w:rsidR="007C6161" w:rsidRPr="001E2B05">
        <w:rPr>
          <w:spacing w:val="-17"/>
        </w:rPr>
        <w:t xml:space="preserve">　</w:t>
      </w:r>
      <w:r w:rsidR="006D7C1F" w:rsidRPr="001E2B05">
        <w:rPr>
          <w:spacing w:val="-17"/>
        </w:rPr>
        <w:t>医療放射線研修</w:t>
      </w:r>
      <w:r w:rsidR="006D7C1F" w:rsidRPr="001E2B05">
        <w:rPr>
          <w:rFonts w:hint="eastAsia"/>
        </w:rPr>
        <w:t>の</w:t>
      </w:r>
      <w:r w:rsidR="00C63949">
        <w:rPr>
          <w:rFonts w:hint="eastAsia"/>
        </w:rPr>
        <w:t>項目</w:t>
      </w:r>
      <w:r w:rsidR="00D92E80" w:rsidRPr="001E2B05">
        <w:rPr>
          <w:rFonts w:hint="eastAsia"/>
        </w:rPr>
        <w:t>は</w:t>
      </w:r>
      <w:r w:rsidR="007C6161" w:rsidRPr="001E2B05">
        <w:rPr>
          <w:rFonts w:hint="eastAsia"/>
        </w:rPr>
        <w:t>、</w:t>
      </w:r>
      <w:r w:rsidR="00E5700A" w:rsidRPr="001E2B05">
        <w:rPr>
          <w:rFonts w:hint="eastAsia"/>
        </w:rPr>
        <w:t>次に掲げるものとする</w:t>
      </w:r>
      <w:r w:rsidR="00D92E80" w:rsidRPr="001E2B05">
        <w:rPr>
          <w:rFonts w:hint="eastAsia"/>
        </w:rPr>
        <w:t>。</w:t>
      </w:r>
    </w:p>
    <w:p w:rsidR="004E34A2" w:rsidRPr="001E2B05" w:rsidRDefault="007C6161" w:rsidP="00A46AC6">
      <w:pPr>
        <w:ind w:leftChars="200" w:left="992" w:hangingChars="306" w:hanging="600"/>
        <w:contextualSpacing/>
      </w:pPr>
      <w:r w:rsidRPr="001E2B05">
        <w:rPr>
          <w:rFonts w:hint="eastAsia"/>
        </w:rPr>
        <w:t>（１）</w:t>
      </w:r>
      <w:r w:rsidR="00D92E80" w:rsidRPr="001E2B05">
        <w:rPr>
          <w:rFonts w:hint="eastAsia"/>
        </w:rPr>
        <w:t>患者の医療被ばくの基本的な考え方に関する</w:t>
      </w:r>
      <w:r w:rsidR="0085361B" w:rsidRPr="001E2B05">
        <w:rPr>
          <w:rFonts w:hint="eastAsia"/>
        </w:rPr>
        <w:t>事項</w:t>
      </w:r>
      <w:r w:rsidR="00B73D00" w:rsidRPr="001E2B05">
        <w:rPr>
          <w:rFonts w:hint="eastAsia"/>
        </w:rPr>
        <w:t xml:space="preserve">：　</w:t>
      </w:r>
      <w:r w:rsidR="00F94466" w:rsidRPr="00F451A9">
        <w:rPr>
          <w:rFonts w:hint="eastAsia"/>
        </w:rPr>
        <w:t>放射線</w:t>
      </w:r>
      <w:r w:rsidR="004419E5">
        <w:rPr>
          <w:rFonts w:hint="eastAsia"/>
        </w:rPr>
        <w:t>の物理的特性</w:t>
      </w:r>
      <w:r w:rsidR="00B73D00" w:rsidRPr="001E2B05">
        <w:rPr>
          <w:rFonts w:hint="eastAsia"/>
        </w:rPr>
        <w:t>、放射線</w:t>
      </w:r>
      <w:r w:rsidR="00F94466">
        <w:rPr>
          <w:rFonts w:hint="eastAsia"/>
        </w:rPr>
        <w:t>の</w:t>
      </w:r>
      <w:r w:rsidR="00B73D00" w:rsidRPr="001E2B05">
        <w:rPr>
          <w:rFonts w:hint="eastAsia"/>
        </w:rPr>
        <w:t>生物学的影響</w:t>
      </w:r>
      <w:r w:rsidR="00F94466" w:rsidRPr="00BC1B25">
        <w:rPr>
          <w:rFonts w:hint="eastAsia"/>
        </w:rPr>
        <w:t>、</w:t>
      </w:r>
      <w:r w:rsidR="00F94466" w:rsidRPr="00F451A9">
        <w:rPr>
          <w:rFonts w:hint="eastAsia"/>
        </w:rPr>
        <w:t>組織反応（確定的影響）のリスク、確率的影響のリスク</w:t>
      </w:r>
      <w:r w:rsidR="00B73D00" w:rsidRPr="001E2B05">
        <w:rPr>
          <w:rFonts w:hint="eastAsia"/>
        </w:rPr>
        <w:t>等に関する基本的知識を習得するものであること。</w:t>
      </w:r>
    </w:p>
    <w:p w:rsidR="004E34A2" w:rsidRPr="001E2B05" w:rsidRDefault="007C6161" w:rsidP="00A46AC6">
      <w:pPr>
        <w:ind w:leftChars="200" w:left="992" w:hangingChars="306" w:hanging="600"/>
        <w:contextualSpacing/>
      </w:pPr>
      <w:r w:rsidRPr="001E2B05">
        <w:rPr>
          <w:rFonts w:hint="eastAsia"/>
        </w:rPr>
        <w:t>（２）</w:t>
      </w:r>
      <w:r w:rsidR="00D92E80" w:rsidRPr="001E2B05">
        <w:rPr>
          <w:rFonts w:hint="eastAsia"/>
        </w:rPr>
        <w:t>放射線診療の正当化に関する</w:t>
      </w:r>
      <w:r w:rsidR="0085361B" w:rsidRPr="001E2B05">
        <w:rPr>
          <w:rFonts w:hint="eastAsia"/>
        </w:rPr>
        <w:t>事項</w:t>
      </w:r>
      <w:r w:rsidR="00B73D00" w:rsidRPr="001E2B05">
        <w:rPr>
          <w:rFonts w:hint="eastAsia"/>
        </w:rPr>
        <w:t xml:space="preserve">：　</w:t>
      </w:r>
      <w:r w:rsidR="00F94466">
        <w:rPr>
          <w:rFonts w:hint="eastAsia"/>
        </w:rPr>
        <w:t>診療用</w:t>
      </w:r>
      <w:r w:rsidR="00B73D00" w:rsidRPr="001E2B05">
        <w:rPr>
          <w:rFonts w:hint="eastAsia"/>
        </w:rPr>
        <w:t>放射線の安全利用に関する基本的考え方を踏まえ、放射線診療の</w:t>
      </w:r>
      <w:r w:rsidR="00207885">
        <w:rPr>
          <w:rFonts w:hint="eastAsia"/>
        </w:rPr>
        <w:t>便益</w:t>
      </w:r>
      <w:r w:rsidR="00B73D00" w:rsidRPr="001E2B05">
        <w:rPr>
          <w:rFonts w:hint="eastAsia"/>
        </w:rPr>
        <w:t>及び</w:t>
      </w:r>
      <w:r w:rsidR="00207885">
        <w:rPr>
          <w:rFonts w:hint="eastAsia"/>
        </w:rPr>
        <w:t>リスク</w:t>
      </w:r>
      <w:r w:rsidR="00B73D00" w:rsidRPr="001E2B05">
        <w:rPr>
          <w:rFonts w:hint="eastAsia"/>
        </w:rPr>
        <w:t>を考慮してその実施の是非を判断するプロセスを習得するものであること。</w:t>
      </w:r>
    </w:p>
    <w:p w:rsidR="00A05749" w:rsidRPr="001E2B05" w:rsidRDefault="007C6161" w:rsidP="00A46AC6">
      <w:pPr>
        <w:ind w:leftChars="200" w:left="992" w:hangingChars="306" w:hanging="600"/>
        <w:contextualSpacing/>
      </w:pPr>
      <w:r w:rsidRPr="001E2B05">
        <w:rPr>
          <w:rFonts w:hint="eastAsia"/>
        </w:rPr>
        <w:t>（３）</w:t>
      </w:r>
      <w:r w:rsidR="00D92E80" w:rsidRPr="001E2B05">
        <w:rPr>
          <w:rFonts w:hint="eastAsia"/>
        </w:rPr>
        <w:t>患者の医療被ばくの防護の最適化に関する</w:t>
      </w:r>
      <w:r w:rsidR="0085361B" w:rsidRPr="001E2B05">
        <w:rPr>
          <w:rFonts w:hint="eastAsia"/>
        </w:rPr>
        <w:t>事項</w:t>
      </w:r>
      <w:r w:rsidR="00B73D00" w:rsidRPr="001E2B05">
        <w:rPr>
          <w:rFonts w:hint="eastAsia"/>
        </w:rPr>
        <w:t xml:space="preserve">：　</w:t>
      </w:r>
      <w:r w:rsidR="00EE59BF" w:rsidRPr="001E2B05">
        <w:rPr>
          <w:rFonts w:hint="eastAsia"/>
        </w:rPr>
        <w:t>放射線診療による医療被ばくは合理的に達成可能な限り低くすべきであることを踏まえ、次に掲げる事項を習得する</w:t>
      </w:r>
      <w:r w:rsidR="00A05749" w:rsidRPr="001E2B05">
        <w:rPr>
          <w:rFonts w:hint="eastAsia"/>
        </w:rPr>
        <w:t>ものであること。</w:t>
      </w:r>
    </w:p>
    <w:p w:rsidR="00A05749" w:rsidRPr="001E2B05" w:rsidRDefault="00A05749" w:rsidP="002A5B48">
      <w:pPr>
        <w:ind w:leftChars="595" w:left="1625" w:hangingChars="234" w:hanging="459"/>
        <w:contextualSpacing/>
      </w:pPr>
      <w:r w:rsidRPr="001E2B05">
        <w:rPr>
          <w:rFonts w:hint="eastAsia"/>
        </w:rPr>
        <w:t>ア　適切な放射線診療を行うに十分となる限りで線量</w:t>
      </w:r>
      <w:r w:rsidR="008E6A00">
        <w:rPr>
          <w:rFonts w:hint="eastAsia"/>
        </w:rPr>
        <w:t>（</w:t>
      </w:r>
      <w:r w:rsidR="008E6A00">
        <w:t>放射線治療においては正常組織の線量）</w:t>
      </w:r>
      <w:r w:rsidRPr="001E2B05">
        <w:rPr>
          <w:rFonts w:hint="eastAsia"/>
        </w:rPr>
        <w:t>を低くすべきであること</w:t>
      </w:r>
    </w:p>
    <w:p w:rsidR="00A05749" w:rsidRPr="001E2B05" w:rsidRDefault="00A05749" w:rsidP="002A5B48">
      <w:pPr>
        <w:ind w:leftChars="595" w:left="1625" w:hangingChars="234" w:hanging="459"/>
        <w:contextualSpacing/>
      </w:pPr>
      <w:r w:rsidRPr="001E2B05">
        <w:rPr>
          <w:rFonts w:hint="eastAsia"/>
        </w:rPr>
        <w:t>イ　放射線照射の条件や</w:t>
      </w:r>
      <w:r w:rsidRPr="001E2B05">
        <w:t>放射性同位元素の投与量に加え、撮影範囲、撮影回数、放射線照射時間等の適正化が必要であること</w:t>
      </w:r>
    </w:p>
    <w:p w:rsidR="00B73D00" w:rsidRPr="001E2B05" w:rsidRDefault="007C6161" w:rsidP="00A46AC6">
      <w:pPr>
        <w:ind w:leftChars="200" w:left="992" w:hangingChars="306" w:hanging="600"/>
        <w:contextualSpacing/>
      </w:pPr>
      <w:r w:rsidRPr="001E2B05">
        <w:rPr>
          <w:rFonts w:hint="eastAsia"/>
        </w:rPr>
        <w:t>（４）</w:t>
      </w:r>
      <w:r w:rsidR="00D92E80" w:rsidRPr="001E2B05">
        <w:rPr>
          <w:rFonts w:hint="eastAsia"/>
        </w:rPr>
        <w:t>放射線の過剰被ばくその他の放射線診療に関する事例発生時の対応等に関する</w:t>
      </w:r>
      <w:r w:rsidR="0085361B" w:rsidRPr="001E2B05">
        <w:rPr>
          <w:rFonts w:hint="eastAsia"/>
        </w:rPr>
        <w:t>事項</w:t>
      </w:r>
      <w:r w:rsidR="00B73D00" w:rsidRPr="001E2B05">
        <w:rPr>
          <w:rFonts w:hint="eastAsia"/>
        </w:rPr>
        <w:t>：　被ばく線量に応じて放射線障害が生じるおそれがあることを考慮し、次に掲げる事項を習得するものであること。</w:t>
      </w:r>
    </w:p>
    <w:p w:rsidR="00B73D00" w:rsidRPr="001E2B05" w:rsidRDefault="00B73D00" w:rsidP="002A5B48">
      <w:pPr>
        <w:ind w:leftChars="595" w:left="1625" w:hangingChars="234" w:hanging="459"/>
        <w:contextualSpacing/>
      </w:pPr>
      <w:r w:rsidRPr="001E2B05">
        <w:rPr>
          <w:rFonts w:hint="eastAsia"/>
        </w:rPr>
        <w:t xml:space="preserve">ア　</w:t>
      </w:r>
      <w:r w:rsidR="00D64D92" w:rsidRPr="00D64D92">
        <w:rPr>
          <w:rFonts w:hint="eastAsia"/>
        </w:rPr>
        <w:t>放射線の過剰被ばくその他の放射線診療に関する事例発生</w:t>
      </w:r>
      <w:r w:rsidR="005E2E9E">
        <w:rPr>
          <w:rFonts w:hint="eastAsia"/>
        </w:rPr>
        <w:t>時</w:t>
      </w:r>
      <w:r w:rsidR="00D64D92" w:rsidRPr="00D64D92">
        <w:rPr>
          <w:rFonts w:hint="eastAsia"/>
        </w:rPr>
        <w:t>の報告</w:t>
      </w:r>
    </w:p>
    <w:p w:rsidR="00B73D00" w:rsidRPr="001E2B05" w:rsidRDefault="00B73D00" w:rsidP="002A5B48">
      <w:pPr>
        <w:ind w:leftChars="595" w:left="1625" w:hangingChars="234" w:hanging="459"/>
        <w:contextualSpacing/>
      </w:pPr>
      <w:r w:rsidRPr="001E2B05">
        <w:rPr>
          <w:rFonts w:hint="eastAsia"/>
        </w:rPr>
        <w:t>イ　放射線障害であるおそれのある事例と実際の放射線被ばくとの関連性の評価</w:t>
      </w:r>
    </w:p>
    <w:p w:rsidR="00B73D00" w:rsidRPr="001E2B05" w:rsidRDefault="00B73D00" w:rsidP="002A5B48">
      <w:pPr>
        <w:ind w:leftChars="595" w:left="1625" w:hangingChars="234" w:hanging="459"/>
        <w:contextualSpacing/>
      </w:pPr>
      <w:r w:rsidRPr="001E2B05">
        <w:rPr>
          <w:rFonts w:hint="eastAsia"/>
        </w:rPr>
        <w:t>ウ　放射線障害が生じた場合の対応</w:t>
      </w:r>
    </w:p>
    <w:p w:rsidR="00B73D00" w:rsidRPr="001E2B05" w:rsidRDefault="007C6161" w:rsidP="002A5B48">
      <w:pPr>
        <w:ind w:leftChars="200" w:left="851" w:hangingChars="234" w:hanging="459"/>
        <w:contextualSpacing/>
      </w:pPr>
      <w:r w:rsidRPr="001E2B05">
        <w:rPr>
          <w:rFonts w:hint="eastAsia"/>
        </w:rPr>
        <w:t>（５）</w:t>
      </w:r>
      <w:r w:rsidR="00A02C19" w:rsidRPr="001E2B05">
        <w:rPr>
          <w:rFonts w:hint="eastAsia"/>
        </w:rPr>
        <w:t>医療従事者と患者間の情報共有</w:t>
      </w:r>
      <w:r w:rsidR="00D92E80" w:rsidRPr="001E2B05">
        <w:rPr>
          <w:rFonts w:hint="eastAsia"/>
        </w:rPr>
        <w:t>に関する</w:t>
      </w:r>
      <w:r w:rsidR="0085361B" w:rsidRPr="001E2B05">
        <w:rPr>
          <w:rFonts w:hint="eastAsia"/>
        </w:rPr>
        <w:t>事項</w:t>
      </w:r>
      <w:r w:rsidR="004E34A2" w:rsidRPr="001E2B05">
        <w:rPr>
          <w:rFonts w:hint="eastAsia"/>
        </w:rPr>
        <w:t xml:space="preserve">：　</w:t>
      </w:r>
      <w:r w:rsidR="004419E5">
        <w:rPr>
          <w:rFonts w:hint="eastAsia"/>
        </w:rPr>
        <w:t>放射線診療</w:t>
      </w:r>
      <w:r w:rsidR="00B73D00" w:rsidRPr="001E2B05">
        <w:rPr>
          <w:rFonts w:hint="eastAsia"/>
        </w:rPr>
        <w:t>の必要性、当該</w:t>
      </w:r>
      <w:r w:rsidR="004419E5">
        <w:rPr>
          <w:rFonts w:hint="eastAsia"/>
        </w:rPr>
        <w:t>放射線診療</w:t>
      </w:r>
      <w:r w:rsidR="00B73D00" w:rsidRPr="001E2B05">
        <w:rPr>
          <w:rFonts w:hint="eastAsia"/>
        </w:rPr>
        <w:t>により想定される被ばく線量及びその影響、医療被ばく低減の取り組み等の</w:t>
      </w:r>
      <w:r w:rsidR="00CF57C4" w:rsidRPr="001E2B05">
        <w:rPr>
          <w:rFonts w:hint="eastAsia"/>
        </w:rPr>
        <w:t>患者への</w:t>
      </w:r>
      <w:r w:rsidR="00B73D00" w:rsidRPr="001E2B05">
        <w:rPr>
          <w:rFonts w:hint="eastAsia"/>
        </w:rPr>
        <w:t>説明に関するものであること。</w:t>
      </w:r>
    </w:p>
    <w:p w:rsidR="00AE292C" w:rsidRPr="001E2B05" w:rsidRDefault="00AE292C" w:rsidP="002A5B48">
      <w:pPr>
        <w:ind w:left="282" w:hangingChars="144" w:hanging="282"/>
        <w:contextualSpacing/>
      </w:pPr>
      <w:r w:rsidRPr="001E2B05">
        <w:lastRenderedPageBreak/>
        <w:t xml:space="preserve">４　</w:t>
      </w:r>
      <w:r w:rsidRPr="001E2B05">
        <w:rPr>
          <w:spacing w:val="-17"/>
        </w:rPr>
        <w:t>病院長は、対象者に</w:t>
      </w:r>
      <w:r w:rsidRPr="001E2B05">
        <w:t>医療放射線研修を</w:t>
      </w:r>
      <w:r w:rsidRPr="001E2B05">
        <w:rPr>
          <w:rFonts w:hint="eastAsia"/>
        </w:rPr>
        <w:t>１</w:t>
      </w:r>
      <w:r w:rsidRPr="001E2B05">
        <w:t>年度１回以上受講させなければならない。</w:t>
      </w:r>
      <w:r w:rsidR="00F27FA6" w:rsidRPr="00F27FA6">
        <w:rPr>
          <w:rFonts w:hint="eastAsia"/>
        </w:rPr>
        <w:t>必要に応じて定期的な開催とは別に臨時に開催</w:t>
      </w:r>
      <w:r w:rsidR="00F27FA6">
        <w:rPr>
          <w:rFonts w:hint="eastAsia"/>
        </w:rPr>
        <w:t>することができる。</w:t>
      </w:r>
    </w:p>
    <w:p w:rsidR="0056644F" w:rsidRPr="001E2B05" w:rsidRDefault="007C6161" w:rsidP="002A5B48">
      <w:pPr>
        <w:ind w:left="282" w:hangingChars="144" w:hanging="282"/>
        <w:contextualSpacing/>
      </w:pPr>
      <w:r w:rsidRPr="001E2B05">
        <w:t xml:space="preserve">５　</w:t>
      </w:r>
      <w:r w:rsidR="0056644F" w:rsidRPr="001E2B05">
        <w:t>医療放射線安全管理責任者は、研修を実施した際、</w:t>
      </w:r>
      <w:r w:rsidR="00777E83" w:rsidRPr="001E2B05">
        <w:t>次に掲げる</w:t>
      </w:r>
      <w:r w:rsidR="0056644F" w:rsidRPr="001E2B05">
        <w:t>事項を含む実施記録を作成しなければならない。</w:t>
      </w:r>
    </w:p>
    <w:p w:rsidR="003A667D" w:rsidRPr="001E2B05" w:rsidRDefault="007C6161" w:rsidP="002A5B48">
      <w:pPr>
        <w:ind w:leftChars="200" w:left="392"/>
        <w:contextualSpacing/>
      </w:pPr>
      <w:r w:rsidRPr="001E2B05">
        <w:t>（１）</w:t>
      </w:r>
      <w:r w:rsidR="0056644F" w:rsidRPr="001E2B05">
        <w:t>開催日時</w:t>
      </w:r>
    </w:p>
    <w:p w:rsidR="00595498" w:rsidRPr="001E2B05" w:rsidRDefault="00595498" w:rsidP="002A5B48">
      <w:pPr>
        <w:ind w:leftChars="200" w:left="392"/>
        <w:contextualSpacing/>
      </w:pPr>
      <w:r w:rsidRPr="001E2B05">
        <w:t>（２）講師</w:t>
      </w:r>
    </w:p>
    <w:p w:rsidR="003A667D" w:rsidRPr="001E2B05" w:rsidRDefault="00595498" w:rsidP="002A5B48">
      <w:pPr>
        <w:ind w:leftChars="200" w:left="392"/>
        <w:contextualSpacing/>
      </w:pPr>
      <w:r w:rsidRPr="001E2B05">
        <w:t>（３）</w:t>
      </w:r>
      <w:r w:rsidR="00337C5F" w:rsidRPr="001E2B05">
        <w:t>出席</w:t>
      </w:r>
      <w:r w:rsidRPr="001E2B05">
        <w:t>者</w:t>
      </w:r>
    </w:p>
    <w:p w:rsidR="0056644F" w:rsidRPr="001E2B05" w:rsidRDefault="007C6161" w:rsidP="002A5B48">
      <w:pPr>
        <w:ind w:leftChars="200" w:left="392"/>
        <w:contextualSpacing/>
      </w:pPr>
      <w:r w:rsidRPr="001E2B05">
        <w:t>（</w:t>
      </w:r>
      <w:r w:rsidR="00595498" w:rsidRPr="001E2B05">
        <w:t>４</w:t>
      </w:r>
      <w:r w:rsidRPr="001E2B05">
        <w:t>）研修</w:t>
      </w:r>
      <w:r w:rsidR="00337C5F" w:rsidRPr="001E2B05">
        <w:t>項目</w:t>
      </w:r>
    </w:p>
    <w:p w:rsidR="00150FA9" w:rsidRPr="001E2B05" w:rsidRDefault="000254A6" w:rsidP="002A5B48">
      <w:pPr>
        <w:ind w:left="282" w:hangingChars="144" w:hanging="282"/>
        <w:contextualSpacing/>
      </w:pPr>
      <w:r w:rsidRPr="001E2B05">
        <w:t xml:space="preserve">６　</w:t>
      </w:r>
      <w:r w:rsidR="00150FA9" w:rsidRPr="001E2B05">
        <w:t>医療放射線研修</w:t>
      </w:r>
      <w:r w:rsidR="00150FA9" w:rsidRPr="001E2B05">
        <w:rPr>
          <w:spacing w:val="-7"/>
        </w:rPr>
        <w:t>は、当院</w:t>
      </w:r>
      <w:r w:rsidRPr="001E2B05">
        <w:rPr>
          <w:spacing w:val="-7"/>
        </w:rPr>
        <w:t>が</w:t>
      </w:r>
      <w:r w:rsidR="00150FA9" w:rsidRPr="001E2B05">
        <w:rPr>
          <w:rFonts w:hint="eastAsia"/>
        </w:rPr>
        <w:t>実施する他の医療安全に係る研修又は放射線の取扱いに係る研修と併せて実施することができる。</w:t>
      </w:r>
    </w:p>
    <w:p w:rsidR="00CE172D" w:rsidRPr="001E2B05" w:rsidRDefault="00CE172D" w:rsidP="002A5B48">
      <w:pPr>
        <w:ind w:left="282" w:hangingChars="144" w:hanging="282"/>
        <w:contextualSpacing/>
      </w:pPr>
      <w:r w:rsidRPr="001E2B05">
        <w:rPr>
          <w:rFonts w:hint="eastAsia"/>
        </w:rPr>
        <w:t xml:space="preserve">７　</w:t>
      </w:r>
      <w:r w:rsidR="009E093F" w:rsidRPr="001E2B05">
        <w:rPr>
          <w:rFonts w:hint="eastAsia"/>
        </w:rPr>
        <w:t>当該病院等以外の場所における医療放射線研修、</w:t>
      </w:r>
      <w:r w:rsidRPr="001E2B05">
        <w:rPr>
          <w:rFonts w:hint="eastAsia"/>
        </w:rPr>
        <w:t>関係</w:t>
      </w:r>
      <w:r w:rsidR="009E093F" w:rsidRPr="001E2B05">
        <w:rPr>
          <w:rFonts w:hint="eastAsia"/>
        </w:rPr>
        <w:t>学会等が主催する医療放射線研修</w:t>
      </w:r>
      <w:r w:rsidRPr="001E2B05">
        <w:rPr>
          <w:rFonts w:hint="eastAsia"/>
        </w:rPr>
        <w:t>を受講した場合は、当該研修の受講をもって当院が実施する研修の受講に代えることができる。この場合において、当該研修を受講した者は、当該研修</w:t>
      </w:r>
      <w:r w:rsidR="00E53813" w:rsidRPr="001E2B05">
        <w:rPr>
          <w:rFonts w:hint="eastAsia"/>
        </w:rPr>
        <w:t>の</w:t>
      </w:r>
      <w:r w:rsidR="00B23D4B">
        <w:rPr>
          <w:rFonts w:hint="eastAsia"/>
        </w:rPr>
        <w:t>開催場所、</w:t>
      </w:r>
      <w:r w:rsidR="00E53813" w:rsidRPr="001E2B05">
        <w:t>開催日時</w:t>
      </w:r>
      <w:r w:rsidR="007524F0" w:rsidRPr="001E2B05">
        <w:t>、</w:t>
      </w:r>
      <w:r w:rsidR="00B23D4B">
        <w:t>受講者氏</w:t>
      </w:r>
      <w:r w:rsidR="007524F0" w:rsidRPr="001E2B05">
        <w:t>名、研</w:t>
      </w:r>
      <w:r w:rsidR="00E53813" w:rsidRPr="001E2B05">
        <w:t>修</w:t>
      </w:r>
      <w:r w:rsidR="00B23D4B">
        <w:t>項目等</w:t>
      </w:r>
      <w:r w:rsidRPr="001E2B05">
        <w:rPr>
          <w:rFonts w:hint="eastAsia"/>
        </w:rPr>
        <w:t>が記載された受講を証明する書類を医療放射線安全管理責任者に提出しなければならない。</w:t>
      </w:r>
    </w:p>
    <w:p w:rsidR="00433880" w:rsidRPr="001E2B05" w:rsidRDefault="00433880" w:rsidP="00910E93">
      <w:pPr>
        <w:contextualSpacing/>
      </w:pPr>
    </w:p>
    <w:p w:rsidR="002F3384" w:rsidRPr="001E2B05" w:rsidRDefault="002F3384" w:rsidP="002A5B48">
      <w:pPr>
        <w:pBdr>
          <w:top w:val="single" w:sz="4" w:space="1" w:color="auto"/>
          <w:left w:val="single" w:sz="4" w:space="4" w:color="auto"/>
          <w:bottom w:val="single" w:sz="4" w:space="1" w:color="auto"/>
          <w:right w:val="single" w:sz="4" w:space="4" w:color="auto"/>
        </w:pBdr>
        <w:contextualSpacing/>
      </w:pPr>
      <w:r w:rsidRPr="001E2B05">
        <w:t>【</w:t>
      </w:r>
      <w:r w:rsidR="0081042A" w:rsidRPr="001E2B05">
        <w:t>指針</w:t>
      </w:r>
      <w:r w:rsidRPr="001E2B05">
        <w:t>作成上の注意】</w:t>
      </w:r>
    </w:p>
    <w:p w:rsidR="004741B3" w:rsidRPr="001E2B05" w:rsidRDefault="004741B3" w:rsidP="002A5B48">
      <w:pPr>
        <w:pBdr>
          <w:top w:val="single" w:sz="4" w:space="1" w:color="auto"/>
          <w:left w:val="single" w:sz="4" w:space="4" w:color="auto"/>
          <w:bottom w:val="single" w:sz="4" w:space="1" w:color="auto"/>
          <w:right w:val="single" w:sz="4" w:space="4" w:color="auto"/>
        </w:pBdr>
        <w:contextualSpacing/>
      </w:pPr>
      <w:r w:rsidRPr="001E2B05">
        <w:t xml:space="preserve">　</w:t>
      </w:r>
      <w:r w:rsidR="00C0196F" w:rsidRPr="001E2B05">
        <w:rPr>
          <w:spacing w:val="-6"/>
        </w:rPr>
        <w:t>医療放射線安全管理責任者は、</w:t>
      </w:r>
      <w:r w:rsidR="00C0196F" w:rsidRPr="001E2B05">
        <w:rPr>
          <w:rFonts w:hint="eastAsia"/>
        </w:rPr>
        <w:t>診療用放射線の安全利用のための</w:t>
      </w:r>
      <w:r w:rsidR="00C0196F" w:rsidRPr="001E2B05">
        <w:t>研修を実施しなくてはならない。指針には</w:t>
      </w:r>
      <w:r w:rsidR="00433880" w:rsidRPr="001E2B05">
        <w:t>医療放射線研修の</w:t>
      </w:r>
      <w:r w:rsidR="005A4DE0" w:rsidRPr="001E2B05">
        <w:t>対象</w:t>
      </w:r>
      <w:r w:rsidR="00433880" w:rsidRPr="001E2B05">
        <w:t>者、</w:t>
      </w:r>
      <w:r w:rsidR="00D455DF">
        <w:t>項目、方法</w:t>
      </w:r>
      <w:r w:rsidR="00433880" w:rsidRPr="001E2B05">
        <w:t>、</w:t>
      </w:r>
      <w:r w:rsidR="005A4DE0" w:rsidRPr="001E2B05">
        <w:t>頻度、</w:t>
      </w:r>
      <w:r w:rsidR="00433880" w:rsidRPr="001E2B05">
        <w:t>実施記録</w:t>
      </w:r>
      <w:r w:rsidR="000254A6" w:rsidRPr="001E2B05">
        <w:t>について</w:t>
      </w:r>
      <w:r w:rsidR="0069159C" w:rsidRPr="001E2B05">
        <w:t>記載すること。</w:t>
      </w:r>
      <w:r w:rsidR="00433880" w:rsidRPr="001E2B05">
        <w:t xml:space="preserve">　</w:t>
      </w:r>
    </w:p>
    <w:p w:rsidR="00433880" w:rsidRPr="001E2B05" w:rsidRDefault="0069159C" w:rsidP="002A5B48">
      <w:pPr>
        <w:pBdr>
          <w:top w:val="single" w:sz="4" w:space="1" w:color="auto"/>
          <w:left w:val="single" w:sz="4" w:space="4" w:color="auto"/>
          <w:bottom w:val="single" w:sz="4" w:space="1" w:color="auto"/>
          <w:right w:val="single" w:sz="4" w:space="4" w:color="auto"/>
        </w:pBdr>
        <w:contextualSpacing/>
      </w:pPr>
      <w:r w:rsidRPr="001E2B05">
        <w:t xml:space="preserve">　受講対象者の職種としては、本指針例に掲げた職種のうち、</w:t>
      </w:r>
      <w:r w:rsidR="0081042A" w:rsidRPr="001E2B05">
        <w:t>各病院等において</w:t>
      </w:r>
      <w:r w:rsidR="00433880" w:rsidRPr="001E2B05">
        <w:t>該当する者が想定されない</w:t>
      </w:r>
      <w:r w:rsidRPr="001E2B05">
        <w:t>もの</w:t>
      </w:r>
      <w:r w:rsidR="00433880" w:rsidRPr="001E2B05">
        <w:t>は</w:t>
      </w:r>
      <w:r w:rsidR="0085361B" w:rsidRPr="001E2B05">
        <w:t>記載しなくて</w:t>
      </w:r>
      <w:r w:rsidR="00433880" w:rsidRPr="001E2B05">
        <w:t>よい。</w:t>
      </w:r>
      <w:r w:rsidR="002C7BA9">
        <w:t>なお、受講対象者は</w:t>
      </w:r>
      <w:r w:rsidR="002C7BA9" w:rsidRPr="002C7BA9">
        <w:rPr>
          <w:rFonts w:hint="eastAsia"/>
        </w:rPr>
        <w:t>医療法施行規則第</w:t>
      </w:r>
      <w:r w:rsidR="002C7BA9" w:rsidRPr="002C7BA9">
        <w:rPr>
          <w:rFonts w:hint="eastAsia"/>
        </w:rPr>
        <w:t>30</w:t>
      </w:r>
      <w:r w:rsidR="002C7BA9" w:rsidRPr="002C7BA9">
        <w:rPr>
          <w:rFonts w:hint="eastAsia"/>
        </w:rPr>
        <w:t>条の</w:t>
      </w:r>
      <w:r w:rsidR="002C7BA9" w:rsidRPr="002C7BA9">
        <w:rPr>
          <w:rFonts w:hint="eastAsia"/>
        </w:rPr>
        <w:t>18</w:t>
      </w:r>
      <w:r w:rsidR="002C7BA9" w:rsidRPr="002C7BA9">
        <w:rPr>
          <w:rFonts w:hint="eastAsia"/>
        </w:rPr>
        <w:t>に規定する放射線診療従事者等に限られない</w:t>
      </w:r>
      <w:r w:rsidR="002C7BA9">
        <w:rPr>
          <w:rFonts w:hint="eastAsia"/>
        </w:rPr>
        <w:t>ことに留意する</w:t>
      </w:r>
      <w:r w:rsidR="002C7BA9" w:rsidRPr="002C7BA9">
        <w:rPr>
          <w:rFonts w:hint="eastAsia"/>
        </w:rPr>
        <w:t>。</w:t>
      </w:r>
    </w:p>
    <w:p w:rsidR="00595498" w:rsidRDefault="0069159C" w:rsidP="002A5B48">
      <w:pPr>
        <w:pBdr>
          <w:top w:val="single" w:sz="4" w:space="1" w:color="auto"/>
          <w:left w:val="single" w:sz="4" w:space="4" w:color="auto"/>
          <w:bottom w:val="single" w:sz="4" w:space="1" w:color="auto"/>
          <w:right w:val="single" w:sz="4" w:space="4" w:color="auto"/>
        </w:pBdr>
        <w:contextualSpacing/>
      </w:pPr>
      <w:r w:rsidRPr="001E2B05">
        <w:t xml:space="preserve">　</w:t>
      </w:r>
      <w:r w:rsidR="00B73D00" w:rsidRPr="001E2B05">
        <w:t>必要に応じて研修</w:t>
      </w:r>
      <w:r w:rsidR="004419E5">
        <w:t>項目</w:t>
      </w:r>
      <w:r w:rsidR="00B73D00" w:rsidRPr="001E2B05">
        <w:t>毎に</w:t>
      </w:r>
      <w:r w:rsidR="00B73D00" w:rsidRPr="001E2B05">
        <w:rPr>
          <w:rFonts w:hint="eastAsia"/>
        </w:rPr>
        <w:t>それぞれに関わる研修を受けるべき職種を示</w:t>
      </w:r>
      <w:r w:rsidR="004419E5">
        <w:rPr>
          <w:rFonts w:hint="eastAsia"/>
        </w:rPr>
        <w:t>してもよいが、基礎的レベルについては全項目を受けることが望ましい。</w:t>
      </w:r>
    </w:p>
    <w:p w:rsidR="002B18E8" w:rsidRPr="001E2B05" w:rsidRDefault="002B18E8" w:rsidP="002A5B48">
      <w:pPr>
        <w:pBdr>
          <w:top w:val="single" w:sz="4" w:space="1" w:color="auto"/>
          <w:left w:val="single" w:sz="4" w:space="4" w:color="auto"/>
          <w:bottom w:val="single" w:sz="4" w:space="1" w:color="auto"/>
          <w:right w:val="single" w:sz="4" w:space="4" w:color="auto"/>
        </w:pBdr>
        <w:contextualSpacing/>
      </w:pPr>
      <w:r>
        <w:rPr>
          <w:rFonts w:hint="eastAsia"/>
        </w:rPr>
        <w:t xml:space="preserve">　</w:t>
      </w:r>
      <w:r w:rsidRPr="002B18E8">
        <w:rPr>
          <w:rFonts w:hint="eastAsia"/>
        </w:rPr>
        <w:t>研修対象者の名簿等についても別途保存しておくことが望ましい。</w:t>
      </w:r>
    </w:p>
    <w:p w:rsidR="005A4DE0" w:rsidRPr="001E2B05" w:rsidRDefault="005A4DE0" w:rsidP="002A5B48">
      <w:pPr>
        <w:pBdr>
          <w:top w:val="single" w:sz="4" w:space="1" w:color="auto"/>
          <w:left w:val="single" w:sz="4" w:space="4" w:color="auto"/>
          <w:bottom w:val="single" w:sz="4" w:space="1" w:color="auto"/>
          <w:right w:val="single" w:sz="4" w:space="4" w:color="auto"/>
        </w:pBdr>
        <w:contextualSpacing/>
        <w:rPr>
          <w:spacing w:val="-17"/>
        </w:rPr>
      </w:pPr>
      <w:r w:rsidRPr="001E2B05">
        <w:rPr>
          <w:spacing w:val="-7"/>
        </w:rPr>
        <w:t xml:space="preserve">　</w:t>
      </w:r>
      <w:r w:rsidR="00CE172D" w:rsidRPr="001E2B05">
        <w:rPr>
          <w:spacing w:val="-7"/>
        </w:rPr>
        <w:t>実施記録において、</w:t>
      </w:r>
      <w:r w:rsidR="00CE172D" w:rsidRPr="001E2B05">
        <w:t>複数の講師等が指導を担当する場合、研修</w:t>
      </w:r>
      <w:r w:rsidR="00285FBF" w:rsidRPr="001E2B05">
        <w:t>項目</w:t>
      </w:r>
      <w:r w:rsidR="00CE172D" w:rsidRPr="001E2B05">
        <w:t>毎に講師等を記録する</w:t>
      </w:r>
      <w:r w:rsidR="00C0196F" w:rsidRPr="001E2B05">
        <w:t>とよい</w:t>
      </w:r>
      <w:r w:rsidR="00CE172D" w:rsidRPr="001E2B05">
        <w:t>。</w:t>
      </w:r>
      <w:r w:rsidRPr="001E2B05">
        <w:rPr>
          <w:spacing w:val="-7"/>
        </w:rPr>
        <w:t>講師等の指導担当者は、</w:t>
      </w:r>
      <w:r w:rsidRPr="001E2B05">
        <w:t>診療用放射線の安全管理に関する十分な知識を有する医師又は歯科医師であること</w:t>
      </w:r>
      <w:r w:rsidR="00C0196F" w:rsidRPr="001E2B05">
        <w:t>が</w:t>
      </w:r>
      <w:r w:rsidR="00972568" w:rsidRPr="001E2B05">
        <w:rPr>
          <w:rFonts w:hint="eastAsia"/>
        </w:rPr>
        <w:t>原則である</w:t>
      </w:r>
      <w:r w:rsidR="00A049FA">
        <w:rPr>
          <w:rFonts w:hint="eastAsia"/>
        </w:rPr>
        <w:t>。</w:t>
      </w:r>
      <w:r w:rsidRPr="001E2B05">
        <w:t>研修の一部について診療放射線技師が補助</w:t>
      </w:r>
      <w:r w:rsidR="00C0196F" w:rsidRPr="001E2B05">
        <w:t>して差し支えない</w:t>
      </w:r>
      <w:r w:rsidR="00A049FA">
        <w:rPr>
          <w:rFonts w:hint="eastAsia"/>
        </w:rPr>
        <w:t>が、</w:t>
      </w:r>
      <w:r w:rsidR="00A049FA" w:rsidRPr="00A049FA">
        <w:rPr>
          <w:rFonts w:hint="eastAsia"/>
        </w:rPr>
        <w:t>放射線診療の正当化に関する事項の研修は医師又は歯科医師が行うこと</w:t>
      </w:r>
      <w:r w:rsidRPr="001E2B05">
        <w:t>。</w:t>
      </w:r>
    </w:p>
    <w:p w:rsidR="004741B3" w:rsidRPr="001E2B05" w:rsidRDefault="004741B3" w:rsidP="002A5B48">
      <w:pPr>
        <w:pBdr>
          <w:top w:val="single" w:sz="4" w:space="1" w:color="auto"/>
          <w:left w:val="single" w:sz="4" w:space="4" w:color="auto"/>
          <w:bottom w:val="single" w:sz="4" w:space="1" w:color="auto"/>
          <w:right w:val="single" w:sz="4" w:space="4" w:color="auto"/>
        </w:pBdr>
        <w:contextualSpacing/>
      </w:pPr>
      <w:r w:rsidRPr="001E2B05">
        <w:t xml:space="preserve">　実施</w:t>
      </w:r>
      <w:r w:rsidR="00D455DF">
        <w:t>方法</w:t>
      </w:r>
      <w:r w:rsidRPr="001E2B05">
        <w:t>については各病院等の実情に応じて定める。</w:t>
      </w:r>
      <w:r w:rsidRPr="001E2B05">
        <w:rPr>
          <w:rFonts w:hint="eastAsia"/>
        </w:rPr>
        <w:t>当該病院等が実施する他の医療安全に係る研修又は放射線の取扱いに係る研修と併せて実施しても差し支えない。また、</w:t>
      </w:r>
      <w:r w:rsidR="00285FBF" w:rsidRPr="001E2B05">
        <w:rPr>
          <w:rFonts w:hint="eastAsia"/>
        </w:rPr>
        <w:t>当該</w:t>
      </w:r>
      <w:r w:rsidRPr="001E2B05">
        <w:rPr>
          <w:rFonts w:hint="eastAsia"/>
        </w:rPr>
        <w:t>病院等が主催する研修の他、当該病院等以外の場所における研修、関係学会等が主催する研修を受講させることも研修の実施に含まれる</w:t>
      </w:r>
      <w:r w:rsidR="00CE172D" w:rsidRPr="001E2B05">
        <w:rPr>
          <w:rFonts w:hint="eastAsia"/>
        </w:rPr>
        <w:t>が、医療放射線安全管理責任者は対象者が受講したことを確認しなくてはならない。</w:t>
      </w:r>
    </w:p>
    <w:p w:rsidR="00983314" w:rsidRPr="001E2B05" w:rsidRDefault="00983314" w:rsidP="002A5B48">
      <w:pPr>
        <w:pBdr>
          <w:top w:val="single" w:sz="4" w:space="1" w:color="auto"/>
          <w:left w:val="single" w:sz="4" w:space="4" w:color="auto"/>
          <w:bottom w:val="single" w:sz="4" w:space="1" w:color="auto"/>
          <w:right w:val="single" w:sz="4" w:space="4" w:color="auto"/>
        </w:pBdr>
        <w:contextualSpacing/>
      </w:pPr>
      <w:r w:rsidRPr="001E2B05">
        <w:t xml:space="preserve">　</w:t>
      </w:r>
      <w:r w:rsidRPr="001E2B05">
        <w:rPr>
          <w:spacing w:val="-17"/>
        </w:rPr>
        <w:t>研修</w:t>
      </w:r>
      <w:r w:rsidRPr="001E2B05">
        <w:t>は</w:t>
      </w:r>
      <w:r w:rsidRPr="001E2B05">
        <w:rPr>
          <w:rFonts w:hint="eastAsia"/>
        </w:rPr>
        <w:t>e-learning</w:t>
      </w:r>
      <w:r w:rsidRPr="001E2B05">
        <w:rPr>
          <w:rFonts w:hint="eastAsia"/>
        </w:rPr>
        <w:t>で受講しても差し支えない。</w:t>
      </w:r>
      <w:r w:rsidR="00F575AA" w:rsidRPr="001E2B05">
        <w:rPr>
          <w:rFonts w:hint="eastAsia"/>
        </w:rPr>
        <w:t>ただし、確かに受講をしたことを確認し、学習効果測定を実施する。</w:t>
      </w:r>
    </w:p>
    <w:p w:rsidR="00F575AA" w:rsidRPr="001E2B05" w:rsidRDefault="00F575AA" w:rsidP="00910E93">
      <w:pPr>
        <w:contextualSpacing/>
      </w:pPr>
    </w:p>
    <w:p w:rsidR="00555F0E" w:rsidRPr="001E2B05" w:rsidRDefault="00555F0E" w:rsidP="00910E93">
      <w:pPr>
        <w:contextualSpacing/>
      </w:pPr>
    </w:p>
    <w:p w:rsidR="009F50C4" w:rsidRPr="001E2B05" w:rsidRDefault="00DA0E8E" w:rsidP="00514726">
      <w:pPr>
        <w:pStyle w:val="1"/>
        <w:ind w:left="850" w:hangingChars="392" w:hanging="850"/>
        <w:contextualSpacing/>
      </w:pPr>
      <w:r w:rsidRPr="001E2B05">
        <w:t>第</w:t>
      </w:r>
      <w:r w:rsidR="007C6161" w:rsidRPr="001E2B05">
        <w:t>４</w:t>
      </w:r>
      <w:r w:rsidRPr="001E2B05">
        <w:t xml:space="preserve">章　</w:t>
      </w:r>
      <w:r w:rsidR="005A4DE0" w:rsidRPr="001E2B05">
        <w:rPr>
          <w:rFonts w:hint="eastAsia"/>
        </w:rPr>
        <w:t>被ばく線量の管理及び記録その他の</w:t>
      </w:r>
      <w:r w:rsidRPr="001E2B05">
        <w:t>診療用放射線の安全利用を目的とした改善のための方策</w:t>
      </w:r>
    </w:p>
    <w:p w:rsidR="006B517E" w:rsidRPr="001E2B05" w:rsidRDefault="006B517E" w:rsidP="00910E93">
      <w:pPr>
        <w:pStyle w:val="2"/>
        <w:contextualSpacing/>
      </w:pPr>
      <w:r w:rsidRPr="001E2B05">
        <w:t>（診療用放射線の安全利用を目的とした改善のための方策）</w:t>
      </w:r>
    </w:p>
    <w:p w:rsidR="00D92E80" w:rsidRPr="001E2B05" w:rsidRDefault="00CC503B" w:rsidP="00910E93">
      <w:pPr>
        <w:ind w:left="282" w:hangingChars="144" w:hanging="282"/>
        <w:contextualSpacing/>
      </w:pPr>
      <w:r w:rsidRPr="001E2B05">
        <w:t>第</w:t>
      </w:r>
      <w:r w:rsidR="00687734" w:rsidRPr="001E2B05">
        <w:rPr>
          <w:rFonts w:hint="eastAsia"/>
        </w:rPr>
        <w:t>８</w:t>
      </w:r>
      <w:r w:rsidRPr="001E2B05">
        <w:t xml:space="preserve">条　</w:t>
      </w:r>
      <w:r w:rsidR="007B530D" w:rsidRPr="001E2B05">
        <w:t>医療放射線安全管理責任者は、</w:t>
      </w:r>
      <w:r w:rsidR="00D92E80" w:rsidRPr="001E2B05">
        <w:t>放射線診療を受ける者の当該放射線による被ばく線量の管理及び記録</w:t>
      </w:r>
      <w:r w:rsidR="00D92E80" w:rsidRPr="001E2B05">
        <w:lastRenderedPageBreak/>
        <w:t>その他の診療用放射線の安全利用を目的とした改善のための方策として、次に掲げる事項を行</w:t>
      </w:r>
      <w:r w:rsidR="006D7C1F" w:rsidRPr="001E2B05">
        <w:t>わなければならない。</w:t>
      </w:r>
    </w:p>
    <w:p w:rsidR="00D92E80" w:rsidRPr="001E2B05" w:rsidRDefault="007B530D" w:rsidP="003B619D">
      <w:pPr>
        <w:ind w:leftChars="195" w:left="382"/>
        <w:contextualSpacing/>
      </w:pPr>
      <w:r w:rsidRPr="001E2B05">
        <w:rPr>
          <w:rFonts w:hint="eastAsia"/>
        </w:rPr>
        <w:t>（１）</w:t>
      </w:r>
      <w:r w:rsidR="00D92E80" w:rsidRPr="001E2B05">
        <w:rPr>
          <w:rFonts w:hint="eastAsia"/>
        </w:rPr>
        <w:t>線量管理</w:t>
      </w:r>
    </w:p>
    <w:p w:rsidR="00D92E80" w:rsidRPr="001E2B05" w:rsidRDefault="007B530D" w:rsidP="003B619D">
      <w:pPr>
        <w:ind w:leftChars="195" w:left="382"/>
        <w:contextualSpacing/>
      </w:pPr>
      <w:r w:rsidRPr="001E2B05">
        <w:t>（２）</w:t>
      </w:r>
      <w:r w:rsidR="00D92E80" w:rsidRPr="001E2B05">
        <w:t>線量記録</w:t>
      </w:r>
    </w:p>
    <w:p w:rsidR="00D92E80" w:rsidRPr="001E2B05" w:rsidRDefault="007B530D" w:rsidP="003B619D">
      <w:pPr>
        <w:ind w:leftChars="195" w:left="382"/>
        <w:contextualSpacing/>
      </w:pPr>
      <w:r w:rsidRPr="001E2B05">
        <w:t>（３）</w:t>
      </w:r>
      <w:r w:rsidR="00D92E80" w:rsidRPr="001E2B05">
        <w:t>診療用放射線に関する情報等の収集と報告</w:t>
      </w:r>
    </w:p>
    <w:p w:rsidR="00D92E80" w:rsidRPr="001E2B05" w:rsidRDefault="00D92E80" w:rsidP="00910E93">
      <w:pPr>
        <w:contextualSpacing/>
      </w:pPr>
    </w:p>
    <w:p w:rsidR="00E3480E" w:rsidRPr="001E2B05" w:rsidRDefault="00E3480E" w:rsidP="00910E93">
      <w:pPr>
        <w:pStyle w:val="2"/>
        <w:contextualSpacing/>
      </w:pPr>
      <w:r w:rsidRPr="001E2B05">
        <w:rPr>
          <w:rFonts w:hint="eastAsia"/>
        </w:rPr>
        <w:t>（線量管理及び</w:t>
      </w:r>
      <w:r w:rsidR="007C0E28">
        <w:rPr>
          <w:rFonts w:hint="eastAsia"/>
        </w:rPr>
        <w:t>線量</w:t>
      </w:r>
      <w:r w:rsidRPr="001E2B05">
        <w:rPr>
          <w:rFonts w:hint="eastAsia"/>
        </w:rPr>
        <w:t>記録を行う診療）</w:t>
      </w:r>
    </w:p>
    <w:p w:rsidR="00E3480E" w:rsidRPr="001E2B05" w:rsidRDefault="00E3480E" w:rsidP="00910E93">
      <w:pPr>
        <w:ind w:left="282" w:hangingChars="144" w:hanging="282"/>
        <w:contextualSpacing/>
      </w:pPr>
      <w:r w:rsidRPr="001E2B05">
        <w:rPr>
          <w:rFonts w:hint="eastAsia"/>
        </w:rPr>
        <w:t>第９条　管理・記録対象医療機器等を用いた放射線診療に当たっては、被ばく線量を適正に管理及び記録</w:t>
      </w:r>
      <w:r w:rsidR="00983314" w:rsidRPr="001E2B05">
        <w:rPr>
          <w:rFonts w:hint="eastAsia"/>
        </w:rPr>
        <w:t>しなくてはならない</w:t>
      </w:r>
      <w:r w:rsidRPr="001E2B05">
        <w:rPr>
          <w:rFonts w:hint="eastAsia"/>
        </w:rPr>
        <w:t>。</w:t>
      </w:r>
      <w:r w:rsidRPr="001E2B05">
        <w:t>ただし、管理</w:t>
      </w:r>
      <w:r w:rsidRPr="001E2B05">
        <w:rPr>
          <w:w w:val="180"/>
        </w:rPr>
        <w:t>・</w:t>
      </w:r>
      <w:r w:rsidRPr="001E2B05">
        <w:t>記録対象医療機器等を用いた診療であっても、</w:t>
      </w:r>
      <w:r w:rsidRPr="001E2B05">
        <w:rPr>
          <w:rFonts w:hint="eastAsia"/>
        </w:rPr>
        <w:t>線量を表示する機能を有しない機器を用いるものについては被ばく線量の記録を行うことを要しない。</w:t>
      </w:r>
    </w:p>
    <w:p w:rsidR="00E3480E" w:rsidRPr="001E2B05" w:rsidRDefault="00E3480E" w:rsidP="003B619D">
      <w:pPr>
        <w:ind w:left="282" w:hangingChars="144" w:hanging="282"/>
        <w:contextualSpacing/>
      </w:pPr>
      <w:r w:rsidRPr="001E2B05">
        <w:t xml:space="preserve">２　</w:t>
      </w:r>
      <w:r w:rsidRPr="001E2B05">
        <w:rPr>
          <w:rFonts w:hint="eastAsia"/>
        </w:rPr>
        <w:t>管理・記録対象医療機器等を用いない放射線診療においては、必要に応じて線量管理及び線量記録を行う。</w:t>
      </w:r>
    </w:p>
    <w:p w:rsidR="00E3480E" w:rsidRPr="001E2B05" w:rsidRDefault="00E3480E" w:rsidP="003B619D">
      <w:pPr>
        <w:ind w:left="282" w:hangingChars="144" w:hanging="282"/>
        <w:contextualSpacing/>
      </w:pPr>
      <w:r w:rsidRPr="001E2B05">
        <w:t xml:space="preserve">３　</w:t>
      </w:r>
      <w:r w:rsidRPr="001E2B05">
        <w:rPr>
          <w:rFonts w:hint="eastAsia"/>
        </w:rPr>
        <w:t>線量管理及び線量記録を行う医療機器等の一覧を</w:t>
      </w:r>
      <w:r w:rsidR="000661AC">
        <w:rPr>
          <w:rFonts w:hint="eastAsia"/>
        </w:rPr>
        <w:t>別紙として</w:t>
      </w:r>
      <w:r w:rsidRPr="001E2B05">
        <w:rPr>
          <w:rFonts w:hint="eastAsia"/>
        </w:rPr>
        <w:t>作成し、それぞれについて線量管理及び線量記録の方法を明示</w:t>
      </w:r>
      <w:r w:rsidR="006507B6" w:rsidRPr="001E2B05">
        <w:rPr>
          <w:rFonts w:hint="eastAsia"/>
        </w:rPr>
        <w:t>しなくてはならない</w:t>
      </w:r>
      <w:r w:rsidRPr="001E2B05">
        <w:rPr>
          <w:rFonts w:hint="eastAsia"/>
        </w:rPr>
        <w:t>。当該医療機器を用いた診療のうちの一部を線量記録対象とする場合、対象となる診療を記載する。管理・記録対象医療機器等であって線量表示機能がないために線量記録を行わない医療機器については、その旨とともに一覧に記載する。</w:t>
      </w:r>
    </w:p>
    <w:p w:rsidR="00E3480E" w:rsidRPr="001E2B05" w:rsidRDefault="00E3480E" w:rsidP="00910E93">
      <w:pPr>
        <w:contextualSpacing/>
      </w:pPr>
    </w:p>
    <w:p w:rsidR="00E3480E" w:rsidRPr="001E2B05" w:rsidRDefault="00E3480E" w:rsidP="003B619D">
      <w:pPr>
        <w:pBdr>
          <w:top w:val="single" w:sz="4" w:space="1" w:color="auto"/>
          <w:left w:val="single" w:sz="4" w:space="4" w:color="auto"/>
          <w:bottom w:val="single" w:sz="4" w:space="1" w:color="auto"/>
          <w:right w:val="single" w:sz="4" w:space="4" w:color="auto"/>
        </w:pBdr>
        <w:contextualSpacing/>
      </w:pPr>
      <w:r w:rsidRPr="001E2B05">
        <w:t>【指針作成上の注意】</w:t>
      </w:r>
    </w:p>
    <w:p w:rsidR="00E3480E" w:rsidRPr="001E2B05" w:rsidRDefault="00E3480E" w:rsidP="003B619D">
      <w:pPr>
        <w:pBdr>
          <w:top w:val="single" w:sz="4" w:space="1" w:color="auto"/>
          <w:left w:val="single" w:sz="4" w:space="4" w:color="auto"/>
          <w:bottom w:val="single" w:sz="4" w:space="1" w:color="auto"/>
          <w:right w:val="single" w:sz="4" w:space="4" w:color="auto"/>
        </w:pBdr>
        <w:contextualSpacing/>
      </w:pPr>
      <w:r w:rsidRPr="001E2B05">
        <w:rPr>
          <w:rFonts w:hint="eastAsia"/>
        </w:rPr>
        <w:t xml:space="preserve">　</w:t>
      </w:r>
      <w:r w:rsidR="00972568" w:rsidRPr="001E2B05">
        <w:rPr>
          <w:rFonts w:hint="eastAsia"/>
        </w:rPr>
        <w:t>指針に</w:t>
      </w:r>
      <w:r w:rsidRPr="001E2B05">
        <w:rPr>
          <w:rFonts w:hint="eastAsia"/>
        </w:rPr>
        <w:t>線量管理・線量記録を行う診療について記載すること。</w:t>
      </w:r>
    </w:p>
    <w:p w:rsidR="00E3480E" w:rsidRDefault="00E3480E" w:rsidP="003B619D">
      <w:pPr>
        <w:pBdr>
          <w:top w:val="single" w:sz="4" w:space="1" w:color="auto"/>
          <w:left w:val="single" w:sz="4" w:space="4" w:color="auto"/>
          <w:bottom w:val="single" w:sz="4" w:space="1" w:color="auto"/>
          <w:right w:val="single" w:sz="4" w:space="4" w:color="auto"/>
        </w:pBdr>
        <w:contextualSpacing/>
      </w:pPr>
      <w:r w:rsidRPr="001E2B05">
        <w:t xml:space="preserve">　</w:t>
      </w:r>
      <w:r w:rsidRPr="001E2B05">
        <w:rPr>
          <w:rFonts w:hint="eastAsia"/>
        </w:rPr>
        <w:t>管理・記録対象医療機器等を用いた放射線診療については、線量管理及び線量記録を行わなくてはならない。</w:t>
      </w:r>
      <w:r w:rsidR="005F4031" w:rsidRPr="005F4031">
        <w:rPr>
          <w:rFonts w:hint="eastAsia"/>
        </w:rPr>
        <w:t>ただし、</w:t>
      </w:r>
      <w:r w:rsidR="00551826" w:rsidRPr="00551826">
        <w:rPr>
          <w:rFonts w:hint="eastAsia"/>
        </w:rPr>
        <w:t>当分の間、</w:t>
      </w:r>
      <w:r w:rsidR="005F4031" w:rsidRPr="005F4031">
        <w:rPr>
          <w:rFonts w:hint="eastAsia"/>
        </w:rPr>
        <w:t>線量を表示する機能を有しない機器を用いるものについては被ばく線量の記録を行うことを要しない。</w:t>
      </w:r>
    </w:p>
    <w:p w:rsidR="000B604A" w:rsidRPr="001E2B05" w:rsidRDefault="000B604A" w:rsidP="00216842">
      <w:pPr>
        <w:pBdr>
          <w:top w:val="single" w:sz="4" w:space="1" w:color="auto"/>
          <w:left w:val="single" w:sz="4" w:space="4" w:color="auto"/>
          <w:bottom w:val="single" w:sz="4" w:space="1" w:color="auto"/>
          <w:right w:val="single" w:sz="4" w:space="4" w:color="auto"/>
        </w:pBdr>
        <w:ind w:firstLineChars="100" w:firstLine="196"/>
        <w:contextualSpacing/>
      </w:pPr>
      <w:r w:rsidRPr="000B604A">
        <w:rPr>
          <w:rFonts w:hint="eastAsia"/>
        </w:rPr>
        <w:t>放射線治療計画用</w:t>
      </w:r>
      <w:r w:rsidRPr="000B604A">
        <w:rPr>
          <w:rFonts w:hint="eastAsia"/>
        </w:rPr>
        <w:t>CT</w:t>
      </w:r>
      <w:r w:rsidRPr="000B604A">
        <w:rPr>
          <w:rFonts w:hint="eastAsia"/>
        </w:rPr>
        <w:t>についても、管理・記録対象医療機器等に</w:t>
      </w:r>
      <w:r w:rsidR="0077728A">
        <w:rPr>
          <w:rFonts w:hint="eastAsia"/>
        </w:rPr>
        <w:t>を用いる</w:t>
      </w:r>
      <w:r w:rsidRPr="000B604A">
        <w:rPr>
          <w:rFonts w:hint="eastAsia"/>
        </w:rPr>
        <w:t>場合は線量管理及び線量記録を行うこと。</w:t>
      </w:r>
    </w:p>
    <w:p w:rsidR="00E3480E" w:rsidRPr="001E2B05" w:rsidRDefault="00E3480E" w:rsidP="003B619D">
      <w:pPr>
        <w:pBdr>
          <w:top w:val="single" w:sz="4" w:space="1" w:color="auto"/>
          <w:left w:val="single" w:sz="4" w:space="4" w:color="auto"/>
          <w:bottom w:val="single" w:sz="4" w:space="1" w:color="auto"/>
          <w:right w:val="single" w:sz="4" w:space="4" w:color="auto"/>
        </w:pBdr>
        <w:contextualSpacing/>
      </w:pPr>
      <w:r w:rsidRPr="001E2B05">
        <w:t xml:space="preserve">　</w:t>
      </w:r>
      <w:r w:rsidRPr="001E2B05">
        <w:rPr>
          <w:rFonts w:hint="eastAsia"/>
        </w:rPr>
        <w:t>管理・記録対象医療機器等を用いない放射線診療についても必要に応じて診療を受ける者の医療被ばくの線量管理及び線量記録を行うことが望ましい。</w:t>
      </w:r>
    </w:p>
    <w:p w:rsidR="00E3480E" w:rsidRPr="001E2B05" w:rsidRDefault="00E3480E" w:rsidP="003B619D">
      <w:pPr>
        <w:pBdr>
          <w:top w:val="single" w:sz="4" w:space="1" w:color="auto"/>
          <w:left w:val="single" w:sz="4" w:space="4" w:color="auto"/>
          <w:bottom w:val="single" w:sz="4" w:space="1" w:color="auto"/>
          <w:right w:val="single" w:sz="4" w:space="4" w:color="auto"/>
        </w:pBdr>
        <w:contextualSpacing/>
      </w:pPr>
      <w:r w:rsidRPr="001E2B05">
        <w:rPr>
          <w:rFonts w:hint="eastAsia"/>
        </w:rPr>
        <w:t xml:space="preserve">　線量管理及び線量記録を行う医療機器等の一覧を作成し、当該病院等で行う線量管理及び線量記録を明示</w:t>
      </w:r>
      <w:r w:rsidR="006507B6" w:rsidRPr="001E2B05">
        <w:rPr>
          <w:rFonts w:hint="eastAsia"/>
        </w:rPr>
        <w:t>しなくてはならない</w:t>
      </w:r>
      <w:r w:rsidRPr="001E2B05">
        <w:rPr>
          <w:rFonts w:hint="eastAsia"/>
        </w:rPr>
        <w:t>。</w:t>
      </w:r>
      <w:r w:rsidR="00EA0B52">
        <w:rPr>
          <w:rFonts w:hint="eastAsia"/>
        </w:rPr>
        <w:t>線量記録</w:t>
      </w:r>
      <w:r w:rsidR="006D738C">
        <w:rPr>
          <w:rFonts w:hint="eastAsia"/>
        </w:rPr>
        <w:t>については</w:t>
      </w:r>
      <w:r w:rsidR="00EA0B52">
        <w:rPr>
          <w:rFonts w:hint="eastAsia"/>
        </w:rPr>
        <w:t>、記録項目の他に記録</w:t>
      </w:r>
      <w:r w:rsidR="006D738C">
        <w:rPr>
          <w:rFonts w:hint="eastAsia"/>
        </w:rPr>
        <w:t>様式</w:t>
      </w:r>
      <w:r w:rsidR="00EA0B52">
        <w:rPr>
          <w:rFonts w:hint="eastAsia"/>
        </w:rPr>
        <w:t>を</w:t>
      </w:r>
      <w:r w:rsidR="006D738C">
        <w:rPr>
          <w:rFonts w:hint="eastAsia"/>
        </w:rPr>
        <w:t>記載する</w:t>
      </w:r>
      <w:r w:rsidR="00EA0B52">
        <w:rPr>
          <w:rFonts w:hint="eastAsia"/>
        </w:rPr>
        <w:t>こと。</w:t>
      </w:r>
      <w:r w:rsidR="005D4289">
        <w:rPr>
          <w:rFonts w:hint="eastAsia"/>
        </w:rPr>
        <w:t>一覧は指針に掲載しても別紙としてもよい</w:t>
      </w:r>
      <w:r w:rsidR="006D738C">
        <w:rPr>
          <w:rFonts w:hint="eastAsia"/>
        </w:rPr>
        <w:t>が、別紙とする場合にはその旨について指針に記載すること</w:t>
      </w:r>
      <w:r w:rsidR="005D4289">
        <w:rPr>
          <w:rFonts w:hint="eastAsia"/>
        </w:rPr>
        <w:t>。</w:t>
      </w:r>
      <w:r w:rsidR="006507B6" w:rsidRPr="001E2B05">
        <w:rPr>
          <w:rFonts w:hint="eastAsia"/>
        </w:rPr>
        <w:t>一覧には第</w:t>
      </w:r>
      <w:r w:rsidR="005E2E9E" w:rsidRPr="001E2B05">
        <w:rPr>
          <w:rFonts w:hint="eastAsia"/>
        </w:rPr>
        <w:t>３</w:t>
      </w:r>
      <w:r w:rsidR="006507B6" w:rsidRPr="001E2B05">
        <w:rPr>
          <w:rFonts w:hint="eastAsia"/>
        </w:rPr>
        <w:t>条（３）に示した</w:t>
      </w:r>
      <w:r w:rsidR="002E624F">
        <w:rPr>
          <w:rFonts w:hint="eastAsia"/>
        </w:rPr>
        <w:t>医療機器の</w:t>
      </w:r>
      <w:r w:rsidR="006507B6" w:rsidRPr="001E2B05">
        <w:rPr>
          <w:rFonts w:hint="eastAsia"/>
        </w:rPr>
        <w:t>一般的名称</w:t>
      </w:r>
      <w:r w:rsidR="002E624F">
        <w:rPr>
          <w:rFonts w:hint="eastAsia"/>
        </w:rPr>
        <w:t>を必ず記載すること</w:t>
      </w:r>
      <w:r w:rsidR="008928D3" w:rsidRPr="001E2B05">
        <w:rPr>
          <w:rFonts w:hint="eastAsia"/>
        </w:rPr>
        <w:t>。</w:t>
      </w:r>
    </w:p>
    <w:p w:rsidR="00E3480E" w:rsidRPr="001E2B05" w:rsidRDefault="00E3480E" w:rsidP="00910E93">
      <w:pPr>
        <w:contextualSpacing/>
      </w:pPr>
    </w:p>
    <w:p w:rsidR="00D92E80" w:rsidRPr="001E2B05" w:rsidRDefault="008C4CB0" w:rsidP="00910E93">
      <w:pPr>
        <w:pStyle w:val="2"/>
        <w:contextualSpacing/>
      </w:pPr>
      <w:r w:rsidRPr="001E2B05">
        <w:t>（</w:t>
      </w:r>
      <w:r w:rsidR="00D92E80" w:rsidRPr="001E2B05">
        <w:t>線量管理</w:t>
      </w:r>
      <w:r w:rsidRPr="001E2B05">
        <w:t>）</w:t>
      </w:r>
    </w:p>
    <w:p w:rsidR="00D92E80" w:rsidRPr="001E2B05" w:rsidRDefault="001E7F24" w:rsidP="00FC7484">
      <w:pPr>
        <w:ind w:left="282" w:hangingChars="144" w:hanging="282"/>
        <w:contextualSpacing/>
      </w:pPr>
      <w:r w:rsidRPr="001E2B05">
        <w:t>第</w:t>
      </w:r>
      <w:r w:rsidR="00687734" w:rsidRPr="001E2B05">
        <w:rPr>
          <w:rFonts w:hint="eastAsia"/>
        </w:rPr>
        <w:t>１０</w:t>
      </w:r>
      <w:r w:rsidRPr="001E2B05">
        <w:t xml:space="preserve">条　</w:t>
      </w:r>
      <w:r w:rsidR="00FD75BA" w:rsidRPr="001E2B05">
        <w:rPr>
          <w:rFonts w:hint="eastAsia"/>
        </w:rPr>
        <w:t>医療放射線安全責任者は、</w:t>
      </w:r>
      <w:r w:rsidR="00696A9D" w:rsidRPr="001E2B05">
        <w:t>医療被ばくの線量の評価及び最適化を含む、放射線診療を受ける者の線量管理を行</w:t>
      </w:r>
      <w:r w:rsidRPr="001E2B05">
        <w:t>わなければならない</w:t>
      </w:r>
      <w:r w:rsidR="00D92E80" w:rsidRPr="001E2B05">
        <w:t>。</w:t>
      </w:r>
    </w:p>
    <w:p w:rsidR="00AA6BA4" w:rsidRPr="001E2B05" w:rsidRDefault="00340DC3" w:rsidP="00FC7484">
      <w:pPr>
        <w:ind w:left="282" w:hangingChars="144" w:hanging="282"/>
        <w:contextualSpacing/>
      </w:pPr>
      <w:r w:rsidRPr="001E2B05">
        <w:rPr>
          <w:rFonts w:hint="eastAsia"/>
        </w:rPr>
        <w:t>２</w:t>
      </w:r>
      <w:r w:rsidR="00AA6BA4" w:rsidRPr="001E2B05">
        <w:rPr>
          <w:rFonts w:hint="eastAsia"/>
        </w:rPr>
        <w:t xml:space="preserve">　線量管理の方法は</w:t>
      </w:r>
      <w:r w:rsidR="00496238" w:rsidRPr="001E2B05">
        <w:rPr>
          <w:rFonts w:hint="eastAsia"/>
        </w:rPr>
        <w:t>関係</w:t>
      </w:r>
      <w:r w:rsidR="00A66760" w:rsidRPr="001E2B05">
        <w:rPr>
          <w:rFonts w:hint="eastAsia"/>
        </w:rPr>
        <w:t>学会</w:t>
      </w:r>
      <w:r w:rsidR="003842D1" w:rsidRPr="001E2B05">
        <w:rPr>
          <w:rFonts w:hint="eastAsia"/>
        </w:rPr>
        <w:t>等</w:t>
      </w:r>
      <w:r w:rsidR="00496238" w:rsidRPr="001E2B05">
        <w:rPr>
          <w:rFonts w:hint="eastAsia"/>
        </w:rPr>
        <w:t>の策定した</w:t>
      </w:r>
      <w:r w:rsidR="00A66760" w:rsidRPr="001E2B05">
        <w:rPr>
          <w:rFonts w:hint="eastAsia"/>
        </w:rPr>
        <w:t>ガイドライン等</w:t>
      </w:r>
      <w:r w:rsidR="00496238" w:rsidRPr="001E2B05">
        <w:rPr>
          <w:rFonts w:hint="eastAsia"/>
        </w:rPr>
        <w:t>を参考に</w:t>
      </w:r>
      <w:r w:rsidR="00A66760" w:rsidRPr="001E2B05">
        <w:rPr>
          <w:rFonts w:hint="eastAsia"/>
        </w:rPr>
        <w:t>定めること。</w:t>
      </w:r>
      <w:r w:rsidR="00AA6BA4" w:rsidRPr="001E2B05">
        <w:rPr>
          <w:rFonts w:hint="eastAsia"/>
        </w:rPr>
        <w:t>ガイドライン等の変更時、管理・記録対象医療機器等の新規導入時及び買換え時、放射線診療の検査手順の変更時等に合わせて、必要に応じて見直すこと。</w:t>
      </w:r>
    </w:p>
    <w:p w:rsidR="00A66760" w:rsidRPr="001E2B05" w:rsidRDefault="00502C27" w:rsidP="00FC7484">
      <w:pPr>
        <w:ind w:left="282" w:hangingChars="144" w:hanging="282"/>
        <w:contextualSpacing/>
      </w:pPr>
      <w:r w:rsidRPr="001E2B05">
        <w:t>３</w:t>
      </w:r>
      <w:r w:rsidR="00A66760" w:rsidRPr="001E2B05">
        <w:t xml:space="preserve">　被ばく線量の評価は年</w:t>
      </w:r>
      <w:r w:rsidR="00A66760" w:rsidRPr="001E2B05">
        <w:rPr>
          <w:rFonts w:hint="eastAsia"/>
        </w:rPr>
        <w:t>１回以上行い、</w:t>
      </w:r>
      <w:r w:rsidR="00DE5DA4" w:rsidRPr="001E2B05">
        <w:rPr>
          <w:rFonts w:hint="eastAsia"/>
        </w:rPr>
        <w:t>診断参考レベルを</w:t>
      </w:r>
      <w:r w:rsidR="00942808">
        <w:rPr>
          <w:rFonts w:hint="eastAsia"/>
        </w:rPr>
        <w:t>使用</w:t>
      </w:r>
      <w:r w:rsidR="00DE5DA4" w:rsidRPr="001E2B05">
        <w:rPr>
          <w:rFonts w:hint="eastAsia"/>
        </w:rPr>
        <w:t>して</w:t>
      </w:r>
      <w:r w:rsidR="00A66760" w:rsidRPr="001E2B05">
        <w:rPr>
          <w:rFonts w:hint="eastAsia"/>
        </w:rPr>
        <w:t>防護の最適化</w:t>
      </w:r>
      <w:r w:rsidR="00DE5DA4" w:rsidRPr="001E2B05">
        <w:rPr>
          <w:rFonts w:hint="eastAsia"/>
        </w:rPr>
        <w:t>を行う</w:t>
      </w:r>
      <w:r w:rsidR="00A66760" w:rsidRPr="001E2B05">
        <w:rPr>
          <w:rFonts w:hint="eastAsia"/>
        </w:rPr>
        <w:t>こと。</w:t>
      </w:r>
    </w:p>
    <w:p w:rsidR="00A66760" w:rsidRPr="001E2B05" w:rsidRDefault="00502C27" w:rsidP="00FC7484">
      <w:pPr>
        <w:ind w:left="282" w:hangingChars="144" w:hanging="282"/>
        <w:contextualSpacing/>
      </w:pPr>
      <w:r w:rsidRPr="001E2B05">
        <w:rPr>
          <w:rFonts w:hint="eastAsia"/>
        </w:rPr>
        <w:t>４</w:t>
      </w:r>
      <w:r w:rsidR="00A66760" w:rsidRPr="001E2B05">
        <w:rPr>
          <w:rFonts w:hint="eastAsia"/>
        </w:rPr>
        <w:t xml:space="preserve">　線量管理</w:t>
      </w:r>
      <w:r w:rsidRPr="001E2B05">
        <w:rPr>
          <w:rFonts w:hint="eastAsia"/>
        </w:rPr>
        <w:t>の</w:t>
      </w:r>
      <w:r w:rsidR="00A66760" w:rsidRPr="001E2B05">
        <w:rPr>
          <w:rFonts w:hint="eastAsia"/>
        </w:rPr>
        <w:t>実施</w:t>
      </w:r>
      <w:r w:rsidRPr="001E2B05">
        <w:rPr>
          <w:rFonts w:hint="eastAsia"/>
        </w:rPr>
        <w:t>記録を作成すること</w:t>
      </w:r>
      <w:r w:rsidR="00455DC6" w:rsidRPr="001E2B05">
        <w:rPr>
          <w:rFonts w:hint="eastAsia"/>
        </w:rPr>
        <w:t>。</w:t>
      </w:r>
      <w:r w:rsidRPr="001E2B05">
        <w:rPr>
          <w:rFonts w:hint="eastAsia"/>
        </w:rPr>
        <w:t>実施記録には</w:t>
      </w:r>
      <w:r w:rsidR="0048736A">
        <w:rPr>
          <w:rFonts w:hint="eastAsia"/>
        </w:rPr>
        <w:t>日付</w:t>
      </w:r>
      <w:r w:rsidR="00A66760" w:rsidRPr="001E2B05">
        <w:rPr>
          <w:rFonts w:hint="eastAsia"/>
        </w:rPr>
        <w:t>、</w:t>
      </w:r>
      <w:r w:rsidR="007251DA">
        <w:rPr>
          <w:rFonts w:hint="eastAsia"/>
        </w:rPr>
        <w:t>方法、</w:t>
      </w:r>
      <w:r w:rsidR="00484620">
        <w:rPr>
          <w:rFonts w:hint="eastAsia"/>
        </w:rPr>
        <w:t>結果</w:t>
      </w:r>
      <w:r w:rsidR="0048736A">
        <w:rPr>
          <w:rFonts w:hint="eastAsia"/>
        </w:rPr>
        <w:t>及び</w:t>
      </w:r>
      <w:r w:rsidR="00A66760" w:rsidRPr="001E2B05">
        <w:rPr>
          <w:rFonts w:hint="eastAsia"/>
        </w:rPr>
        <w:t>実施者</w:t>
      </w:r>
      <w:r w:rsidRPr="001E2B05">
        <w:rPr>
          <w:rFonts w:hint="eastAsia"/>
        </w:rPr>
        <w:t>を含め</w:t>
      </w:r>
      <w:r w:rsidR="00573898" w:rsidRPr="001E2B05">
        <w:rPr>
          <w:rFonts w:hint="eastAsia"/>
        </w:rPr>
        <w:t>なければならない</w:t>
      </w:r>
      <w:r w:rsidR="00A66760" w:rsidRPr="001E2B05">
        <w:rPr>
          <w:rFonts w:hint="eastAsia"/>
        </w:rPr>
        <w:t>。</w:t>
      </w:r>
    </w:p>
    <w:p w:rsidR="006258F4" w:rsidRPr="001E2B05" w:rsidRDefault="006258F4" w:rsidP="00FC7484">
      <w:pPr>
        <w:pBdr>
          <w:top w:val="single" w:sz="4" w:space="1" w:color="auto"/>
          <w:left w:val="single" w:sz="4" w:space="4" w:color="auto"/>
          <w:bottom w:val="single" w:sz="4" w:space="1" w:color="auto"/>
          <w:right w:val="single" w:sz="4" w:space="4" w:color="auto"/>
        </w:pBdr>
        <w:contextualSpacing/>
      </w:pPr>
      <w:r w:rsidRPr="001E2B05">
        <w:lastRenderedPageBreak/>
        <w:t>【指針作成上の注意】</w:t>
      </w:r>
    </w:p>
    <w:p w:rsidR="007B26B3" w:rsidRPr="001E2B05" w:rsidRDefault="007B26B3" w:rsidP="00FC7484">
      <w:pPr>
        <w:pBdr>
          <w:top w:val="single" w:sz="4" w:space="1" w:color="auto"/>
          <w:left w:val="single" w:sz="4" w:space="4" w:color="auto"/>
          <w:bottom w:val="single" w:sz="4" w:space="1" w:color="auto"/>
          <w:right w:val="single" w:sz="4" w:space="4" w:color="auto"/>
        </w:pBdr>
        <w:contextualSpacing/>
      </w:pPr>
      <w:r w:rsidRPr="001E2B05">
        <w:t xml:space="preserve">　</w:t>
      </w:r>
      <w:r w:rsidR="00972568" w:rsidRPr="001E2B05">
        <w:rPr>
          <w:rFonts w:hint="eastAsia"/>
        </w:rPr>
        <w:t>指針に</w:t>
      </w:r>
      <w:r w:rsidRPr="001E2B05">
        <w:t>線量管理について</w:t>
      </w:r>
      <w:r w:rsidR="0034091B" w:rsidRPr="001E2B05">
        <w:t>記載する</w:t>
      </w:r>
      <w:r w:rsidR="00413582" w:rsidRPr="001E2B05">
        <w:t>こと</w:t>
      </w:r>
      <w:r w:rsidRPr="001E2B05">
        <w:t>。</w:t>
      </w:r>
    </w:p>
    <w:p w:rsidR="0034091B" w:rsidRPr="001E2B05" w:rsidRDefault="0034091B" w:rsidP="00FC7484">
      <w:pPr>
        <w:pBdr>
          <w:top w:val="single" w:sz="4" w:space="1" w:color="auto"/>
          <w:left w:val="single" w:sz="4" w:space="4" w:color="auto"/>
          <w:bottom w:val="single" w:sz="4" w:space="1" w:color="auto"/>
          <w:right w:val="single" w:sz="4" w:space="4" w:color="auto"/>
        </w:pBdr>
        <w:contextualSpacing/>
      </w:pPr>
      <w:r w:rsidRPr="001E2B05">
        <w:rPr>
          <w:rFonts w:hint="eastAsia"/>
        </w:rPr>
        <w:t xml:space="preserve">　線量管理の具体的な方法は、関係学会</w:t>
      </w:r>
      <w:r w:rsidR="003842D1" w:rsidRPr="001E2B05">
        <w:rPr>
          <w:rFonts w:hint="eastAsia"/>
        </w:rPr>
        <w:t>等</w:t>
      </w:r>
      <w:r w:rsidRPr="001E2B05">
        <w:rPr>
          <w:rFonts w:hint="eastAsia"/>
        </w:rPr>
        <w:t>の策定したガイドライン等を参考に定め</w:t>
      </w:r>
      <w:r w:rsidR="00AD66BD">
        <w:rPr>
          <w:rFonts w:hint="eastAsia"/>
        </w:rPr>
        <w:t>、線</w:t>
      </w:r>
      <w:r w:rsidR="00AD66BD" w:rsidRPr="00AD66BD">
        <w:rPr>
          <w:rFonts w:hint="eastAsia"/>
        </w:rPr>
        <w:t>量管理及び線量記録を行う医療機器等の一覧</w:t>
      </w:r>
      <w:r w:rsidR="00AD66BD">
        <w:rPr>
          <w:rFonts w:hint="eastAsia"/>
        </w:rPr>
        <w:t>に</w:t>
      </w:r>
      <w:r w:rsidR="001D2FDE">
        <w:rPr>
          <w:rFonts w:hint="eastAsia"/>
        </w:rPr>
        <w:t>明記</w:t>
      </w:r>
      <w:r w:rsidR="00AD66BD">
        <w:rPr>
          <w:rFonts w:hint="eastAsia"/>
        </w:rPr>
        <w:t>する</w:t>
      </w:r>
      <w:r w:rsidRPr="001E2B05">
        <w:rPr>
          <w:rFonts w:hint="eastAsia"/>
        </w:rPr>
        <w:t>こと。</w:t>
      </w:r>
      <w:r w:rsidR="00551826" w:rsidRPr="00551826">
        <w:rPr>
          <w:rFonts w:hint="eastAsia"/>
        </w:rPr>
        <w:t>CT</w:t>
      </w:r>
      <w:r w:rsidR="00551826">
        <w:rPr>
          <w:rFonts w:hint="eastAsia"/>
        </w:rPr>
        <w:t>装置が線量表示機能を有さない場合等のやむを得ない事情</w:t>
      </w:r>
      <w:r w:rsidR="00551826" w:rsidRPr="00551826">
        <w:rPr>
          <w:rFonts w:hint="eastAsia"/>
        </w:rPr>
        <w:t>により</w:t>
      </w:r>
      <w:r w:rsidR="00551826">
        <w:rPr>
          <w:rFonts w:hint="eastAsia"/>
        </w:rPr>
        <w:t>、関係学会等が推奨する方法による</w:t>
      </w:r>
      <w:r w:rsidR="00AD66BD" w:rsidRPr="00AD66BD">
        <w:rPr>
          <w:rFonts w:hint="eastAsia"/>
        </w:rPr>
        <w:t>診断参考レベルとの比較が</w:t>
      </w:r>
      <w:r w:rsidR="003E7FD2">
        <w:rPr>
          <w:rFonts w:hint="eastAsia"/>
        </w:rPr>
        <w:t>出来ない</w:t>
      </w:r>
      <w:r w:rsidR="00AD66BD" w:rsidRPr="00AD66BD">
        <w:rPr>
          <w:rFonts w:hint="eastAsia"/>
        </w:rPr>
        <w:t>場合</w:t>
      </w:r>
      <w:r w:rsidR="00AD66BD">
        <w:rPr>
          <w:rFonts w:hint="eastAsia"/>
        </w:rPr>
        <w:t>には、その理由及び当該病院等における線量管理に係る対応を一覧に記載すること。</w:t>
      </w:r>
    </w:p>
    <w:p w:rsidR="00573898" w:rsidRPr="001E2B05" w:rsidRDefault="00573898" w:rsidP="00FC7484">
      <w:pPr>
        <w:pBdr>
          <w:top w:val="single" w:sz="4" w:space="1" w:color="auto"/>
          <w:left w:val="single" w:sz="4" w:space="4" w:color="auto"/>
          <w:bottom w:val="single" w:sz="4" w:space="1" w:color="auto"/>
          <w:right w:val="single" w:sz="4" w:space="4" w:color="auto"/>
        </w:pBdr>
        <w:contextualSpacing/>
      </w:pPr>
      <w:r w:rsidRPr="001E2B05">
        <w:t xml:space="preserve">　</w:t>
      </w:r>
      <w:r w:rsidR="00801E57">
        <w:rPr>
          <w:rFonts w:hint="eastAsia"/>
        </w:rPr>
        <w:t>日付</w:t>
      </w:r>
      <w:r w:rsidRPr="001E2B05">
        <w:rPr>
          <w:rFonts w:hint="eastAsia"/>
        </w:rPr>
        <w:t>、</w:t>
      </w:r>
      <w:r w:rsidR="005D4289">
        <w:rPr>
          <w:rFonts w:hint="eastAsia"/>
        </w:rPr>
        <w:t>方法、</w:t>
      </w:r>
      <w:r w:rsidR="006D738C">
        <w:rPr>
          <w:rFonts w:hint="eastAsia"/>
        </w:rPr>
        <w:t>結果</w:t>
      </w:r>
      <w:r w:rsidR="00801E57">
        <w:rPr>
          <w:rFonts w:hint="eastAsia"/>
        </w:rPr>
        <w:t>及び</w:t>
      </w:r>
      <w:r w:rsidRPr="001E2B05">
        <w:rPr>
          <w:rFonts w:hint="eastAsia"/>
        </w:rPr>
        <w:t>実施者を含む線量管理の実施記録の作成は必須である。</w:t>
      </w:r>
    </w:p>
    <w:p w:rsidR="00CD0D29" w:rsidRPr="001E2B05" w:rsidRDefault="00CD0D29" w:rsidP="00910E93">
      <w:pPr>
        <w:contextualSpacing/>
      </w:pPr>
    </w:p>
    <w:p w:rsidR="00D92E80" w:rsidRPr="001E2B05" w:rsidRDefault="00696A9D" w:rsidP="00910E93">
      <w:pPr>
        <w:pStyle w:val="2"/>
        <w:contextualSpacing/>
      </w:pPr>
      <w:r w:rsidRPr="001E2B05">
        <w:t>（</w:t>
      </w:r>
      <w:r w:rsidR="00D92E80" w:rsidRPr="001E2B05">
        <w:t>線量記録</w:t>
      </w:r>
      <w:r w:rsidRPr="001E2B05">
        <w:t>）</w:t>
      </w:r>
    </w:p>
    <w:p w:rsidR="00030472" w:rsidRPr="001E2B05" w:rsidRDefault="00270F0E" w:rsidP="00FC7484">
      <w:pPr>
        <w:ind w:left="282" w:hangingChars="144" w:hanging="282"/>
        <w:contextualSpacing/>
      </w:pPr>
      <w:r w:rsidRPr="001E2B05">
        <w:t>第</w:t>
      </w:r>
      <w:r w:rsidR="00687734" w:rsidRPr="001E2B05">
        <w:rPr>
          <w:rFonts w:hint="eastAsia"/>
        </w:rPr>
        <w:t>１１</w:t>
      </w:r>
      <w:r w:rsidRPr="001E2B05">
        <w:t xml:space="preserve">条　</w:t>
      </w:r>
      <w:r w:rsidR="00FD75BA" w:rsidRPr="001E2B05">
        <w:rPr>
          <w:rFonts w:hint="eastAsia"/>
        </w:rPr>
        <w:t>医療放射線安全責任者は、</w:t>
      </w:r>
      <w:r w:rsidR="003C08DF" w:rsidRPr="001E2B05">
        <w:t>線量記録対象である放射線</w:t>
      </w:r>
      <w:r w:rsidR="00D92E80" w:rsidRPr="001E2B05">
        <w:t>診療に</w:t>
      </w:r>
      <w:r w:rsidR="00FD75BA" w:rsidRPr="001E2B05">
        <w:t>ついて</w:t>
      </w:r>
      <w:r w:rsidR="00D92E80" w:rsidRPr="001E2B05">
        <w:t>、</w:t>
      </w:r>
      <w:r w:rsidR="00FD75BA" w:rsidRPr="001E2B05">
        <w:t>医療被ばくによる線量を記録させなければならない。</w:t>
      </w:r>
    </w:p>
    <w:p w:rsidR="00573898" w:rsidRDefault="00DE5DA4" w:rsidP="00FC7484">
      <w:pPr>
        <w:ind w:left="282" w:hangingChars="144" w:hanging="282"/>
        <w:contextualSpacing/>
      </w:pPr>
      <w:r w:rsidRPr="001E2B05">
        <w:rPr>
          <w:rFonts w:hint="eastAsia"/>
        </w:rPr>
        <w:t>２　線量記録は、</w:t>
      </w:r>
      <w:r w:rsidR="00F575AA" w:rsidRPr="001E2B05">
        <w:rPr>
          <w:rFonts w:hint="eastAsia"/>
        </w:rPr>
        <w:t>関係学会等の策定したガイドライン等を参考に、</w:t>
      </w:r>
      <w:r w:rsidR="000E4109" w:rsidRPr="001E2B05">
        <w:t>当該放射線診療を受けた者を特定し、</w:t>
      </w:r>
      <w:r w:rsidR="000E4109" w:rsidRPr="001E2B05">
        <w:rPr>
          <w:rFonts w:hint="eastAsia"/>
        </w:rPr>
        <w:t>被ばく線量を適正に検証できる様式を用いて</w:t>
      </w:r>
      <w:r w:rsidRPr="001E2B05">
        <w:rPr>
          <w:rFonts w:hint="eastAsia"/>
        </w:rPr>
        <w:t>行</w:t>
      </w:r>
      <w:r w:rsidR="00573898" w:rsidRPr="001E2B05">
        <w:rPr>
          <w:rFonts w:hint="eastAsia"/>
        </w:rPr>
        <w:t>わなければならない</w:t>
      </w:r>
      <w:r w:rsidRPr="001E2B05">
        <w:rPr>
          <w:rFonts w:hint="eastAsia"/>
        </w:rPr>
        <w:t>。</w:t>
      </w:r>
    </w:p>
    <w:p w:rsidR="001E7FE3" w:rsidRPr="001E2B05" w:rsidRDefault="001E7FE3" w:rsidP="00FC7484">
      <w:pPr>
        <w:ind w:left="282" w:hangingChars="144" w:hanging="282"/>
        <w:contextualSpacing/>
      </w:pPr>
      <w:r>
        <w:t>３　線量記録の保管期間は診療録の保管期間に準ずるものとする。</w:t>
      </w:r>
    </w:p>
    <w:p w:rsidR="00C57BA4" w:rsidRPr="001E2B05" w:rsidRDefault="00C57BA4" w:rsidP="00910E93">
      <w:pPr>
        <w:contextualSpacing/>
      </w:pPr>
    </w:p>
    <w:p w:rsidR="00C57BA4" w:rsidRPr="001E2B05" w:rsidRDefault="00C57BA4" w:rsidP="00FC7484">
      <w:pPr>
        <w:pBdr>
          <w:top w:val="single" w:sz="4" w:space="1" w:color="auto"/>
          <w:left w:val="single" w:sz="4" w:space="4" w:color="auto"/>
          <w:bottom w:val="single" w:sz="4" w:space="1" w:color="auto"/>
          <w:right w:val="single" w:sz="4" w:space="4" w:color="auto"/>
        </w:pBdr>
        <w:contextualSpacing/>
      </w:pPr>
      <w:r w:rsidRPr="001E2B05">
        <w:t>【指針作成上の注意】</w:t>
      </w:r>
    </w:p>
    <w:p w:rsidR="007B26B3" w:rsidRPr="001E2B05" w:rsidRDefault="007B26B3" w:rsidP="00FC7484">
      <w:pPr>
        <w:pBdr>
          <w:top w:val="single" w:sz="4" w:space="1" w:color="auto"/>
          <w:left w:val="single" w:sz="4" w:space="4" w:color="auto"/>
          <w:bottom w:val="single" w:sz="4" w:space="1" w:color="auto"/>
          <w:right w:val="single" w:sz="4" w:space="4" w:color="auto"/>
        </w:pBdr>
        <w:contextualSpacing/>
      </w:pPr>
      <w:r w:rsidRPr="001E2B05">
        <w:t xml:space="preserve">　</w:t>
      </w:r>
      <w:r w:rsidR="00F23ED5" w:rsidRPr="001E2B05">
        <w:rPr>
          <w:rFonts w:hint="eastAsia"/>
        </w:rPr>
        <w:t>指針に</w:t>
      </w:r>
      <w:r w:rsidRPr="001E2B05">
        <w:t>線量記録について</w:t>
      </w:r>
      <w:r w:rsidR="005155E3" w:rsidRPr="001E2B05">
        <w:t>記載する</w:t>
      </w:r>
      <w:r w:rsidR="004F4FDE" w:rsidRPr="001E2B05">
        <w:t>こと</w:t>
      </w:r>
      <w:r w:rsidRPr="001E2B05">
        <w:t>。</w:t>
      </w:r>
    </w:p>
    <w:p w:rsidR="00C57BA4" w:rsidRPr="001E2B05" w:rsidRDefault="00C57BA4" w:rsidP="00FC7484">
      <w:pPr>
        <w:pBdr>
          <w:top w:val="single" w:sz="4" w:space="1" w:color="auto"/>
          <w:left w:val="single" w:sz="4" w:space="4" w:color="auto"/>
          <w:bottom w:val="single" w:sz="4" w:space="1" w:color="auto"/>
          <w:right w:val="single" w:sz="4" w:space="4" w:color="auto"/>
        </w:pBdr>
        <w:contextualSpacing/>
      </w:pPr>
      <w:r w:rsidRPr="001E2B05">
        <w:t xml:space="preserve">　</w:t>
      </w:r>
      <w:r w:rsidR="00CD0D29" w:rsidRPr="001E2B05">
        <w:rPr>
          <w:rFonts w:hint="eastAsia"/>
        </w:rPr>
        <w:t>線量記録の具体的な方法は、関係学会</w:t>
      </w:r>
      <w:r w:rsidR="003842D1" w:rsidRPr="001E2B05">
        <w:rPr>
          <w:rFonts w:hint="eastAsia"/>
        </w:rPr>
        <w:t>等</w:t>
      </w:r>
      <w:r w:rsidR="00CD0D29" w:rsidRPr="001E2B05">
        <w:rPr>
          <w:rFonts w:hint="eastAsia"/>
        </w:rPr>
        <w:t>の策定したガイドライン等を参考に、各病院等の実情に合わせて定めること。</w:t>
      </w:r>
      <w:r w:rsidR="006A18EB" w:rsidRPr="001E2B05">
        <w:rPr>
          <w:rFonts w:hint="eastAsia"/>
        </w:rPr>
        <w:t>ただし、</w:t>
      </w:r>
      <w:r w:rsidR="00F575AA" w:rsidRPr="001E2B05">
        <w:t>当該放射線診療を受けた者を特定し、</w:t>
      </w:r>
      <w:r w:rsidR="006A18EB" w:rsidRPr="001E2B05">
        <w:rPr>
          <w:rFonts w:hint="eastAsia"/>
        </w:rPr>
        <w:t>被ばく線量を適正に検証できる様式を用いなければ</w:t>
      </w:r>
      <w:r w:rsidR="006A18EB" w:rsidRPr="001E2B05">
        <w:t>ならない。</w:t>
      </w:r>
    </w:p>
    <w:p w:rsidR="003C08DF" w:rsidRPr="001E2B05" w:rsidRDefault="003C08DF" w:rsidP="00FC7484">
      <w:pPr>
        <w:pBdr>
          <w:top w:val="single" w:sz="4" w:space="1" w:color="auto"/>
          <w:left w:val="single" w:sz="4" w:space="4" w:color="auto"/>
          <w:bottom w:val="single" w:sz="4" w:space="1" w:color="auto"/>
          <w:right w:val="single" w:sz="4" w:space="4" w:color="auto"/>
        </w:pBdr>
        <w:contextualSpacing/>
      </w:pPr>
      <w:r w:rsidRPr="001E2B05">
        <w:rPr>
          <w:rFonts w:hint="eastAsia"/>
        </w:rPr>
        <w:t xml:space="preserve">　</w:t>
      </w:r>
      <w:r w:rsidR="004F4FDE" w:rsidRPr="001E2B05">
        <w:rPr>
          <w:rFonts w:hint="eastAsia"/>
        </w:rPr>
        <w:t>被ばく線量の記録は原則として電子的に行う。ただし、</w:t>
      </w:r>
      <w:r w:rsidRPr="001E2B05">
        <w:rPr>
          <w:rFonts w:hint="eastAsia"/>
        </w:rPr>
        <w:t>当該放射線診療を受けた患者が特定できる形であれば、次に掲げるいずれかに記載することをもって線量記録としても差し支えない。</w:t>
      </w:r>
    </w:p>
    <w:p w:rsidR="003C08DF" w:rsidRPr="001E2B05" w:rsidRDefault="00A46AC6" w:rsidP="00FC7484">
      <w:pPr>
        <w:pBdr>
          <w:top w:val="single" w:sz="4" w:space="1" w:color="auto"/>
          <w:left w:val="single" w:sz="4" w:space="4" w:color="auto"/>
          <w:bottom w:val="single" w:sz="4" w:space="1" w:color="auto"/>
          <w:right w:val="single" w:sz="4" w:space="4" w:color="auto"/>
        </w:pBdr>
        <w:contextualSpacing/>
      </w:pPr>
      <w:r>
        <w:rPr>
          <w:rFonts w:hint="eastAsia"/>
        </w:rPr>
        <w:t xml:space="preserve">　　</w:t>
      </w:r>
      <w:r w:rsidR="003C08DF" w:rsidRPr="001E2B05">
        <w:rPr>
          <w:rFonts w:hint="eastAsia"/>
        </w:rPr>
        <w:t>・医師法（昭和</w:t>
      </w:r>
      <w:r w:rsidR="003C08DF" w:rsidRPr="001E2B05">
        <w:rPr>
          <w:rFonts w:hint="eastAsia"/>
        </w:rPr>
        <w:t>23</w:t>
      </w:r>
      <w:r w:rsidR="003C08DF" w:rsidRPr="001E2B05">
        <w:rPr>
          <w:rFonts w:hint="eastAsia"/>
        </w:rPr>
        <w:t>年法律第</w:t>
      </w:r>
      <w:r w:rsidR="003C08DF" w:rsidRPr="001E2B05">
        <w:rPr>
          <w:rFonts w:hint="eastAsia"/>
        </w:rPr>
        <w:t>201</w:t>
      </w:r>
      <w:r w:rsidR="003C08DF" w:rsidRPr="001E2B05">
        <w:rPr>
          <w:rFonts w:hint="eastAsia"/>
        </w:rPr>
        <w:t>号）第</w:t>
      </w:r>
      <w:r w:rsidR="003C08DF" w:rsidRPr="001E2B05">
        <w:rPr>
          <w:rFonts w:hint="eastAsia"/>
        </w:rPr>
        <w:t>24</w:t>
      </w:r>
      <w:r w:rsidR="003C08DF" w:rsidRPr="001E2B05">
        <w:rPr>
          <w:rFonts w:hint="eastAsia"/>
        </w:rPr>
        <w:t>条に定める診療録</w:t>
      </w:r>
    </w:p>
    <w:p w:rsidR="003C08DF" w:rsidRPr="001E2B05" w:rsidRDefault="00A46AC6" w:rsidP="00FC7484">
      <w:pPr>
        <w:pBdr>
          <w:top w:val="single" w:sz="4" w:space="1" w:color="auto"/>
          <w:left w:val="single" w:sz="4" w:space="4" w:color="auto"/>
          <w:bottom w:val="single" w:sz="4" w:space="1" w:color="auto"/>
          <w:right w:val="single" w:sz="4" w:space="4" w:color="auto"/>
        </w:pBdr>
        <w:contextualSpacing/>
      </w:pPr>
      <w:r>
        <w:rPr>
          <w:rFonts w:hint="eastAsia"/>
        </w:rPr>
        <w:t xml:space="preserve">　　</w:t>
      </w:r>
      <w:r w:rsidR="003C08DF" w:rsidRPr="001E2B05">
        <w:rPr>
          <w:rFonts w:hint="eastAsia"/>
        </w:rPr>
        <w:t>・診療放射線技師法（昭和</w:t>
      </w:r>
      <w:r w:rsidR="003C08DF" w:rsidRPr="001E2B05">
        <w:rPr>
          <w:rFonts w:hint="eastAsia"/>
        </w:rPr>
        <w:t>26</w:t>
      </w:r>
      <w:r w:rsidR="003C08DF" w:rsidRPr="001E2B05">
        <w:rPr>
          <w:rFonts w:hint="eastAsia"/>
        </w:rPr>
        <w:t>年法律第</w:t>
      </w:r>
      <w:r w:rsidR="003C08DF" w:rsidRPr="001E2B05">
        <w:rPr>
          <w:rFonts w:hint="eastAsia"/>
        </w:rPr>
        <w:t>226</w:t>
      </w:r>
      <w:r w:rsidR="003C08DF" w:rsidRPr="001E2B05">
        <w:rPr>
          <w:rFonts w:hint="eastAsia"/>
        </w:rPr>
        <w:t>号）第</w:t>
      </w:r>
      <w:r w:rsidR="003C08DF" w:rsidRPr="001E2B05">
        <w:rPr>
          <w:rFonts w:hint="eastAsia"/>
        </w:rPr>
        <w:t>28</w:t>
      </w:r>
      <w:r w:rsidR="003C08DF" w:rsidRPr="001E2B05">
        <w:rPr>
          <w:rFonts w:hint="eastAsia"/>
        </w:rPr>
        <w:t>条に定める照射録</w:t>
      </w:r>
    </w:p>
    <w:p w:rsidR="003C08DF" w:rsidRPr="001E2B05" w:rsidRDefault="00A46AC6" w:rsidP="00FC7484">
      <w:pPr>
        <w:pBdr>
          <w:top w:val="single" w:sz="4" w:space="1" w:color="auto"/>
          <w:left w:val="single" w:sz="4" w:space="4" w:color="auto"/>
          <w:bottom w:val="single" w:sz="4" w:space="1" w:color="auto"/>
          <w:right w:val="single" w:sz="4" w:space="4" w:color="auto"/>
        </w:pBdr>
        <w:contextualSpacing/>
      </w:pPr>
      <w:r>
        <w:rPr>
          <w:rFonts w:hint="eastAsia"/>
        </w:rPr>
        <w:t xml:space="preserve">　　</w:t>
      </w:r>
      <w:r w:rsidR="003C08DF" w:rsidRPr="001E2B05">
        <w:rPr>
          <w:rFonts w:hint="eastAsia"/>
        </w:rPr>
        <w:t>・医療法施行規則第</w:t>
      </w:r>
      <w:r w:rsidR="003C08DF" w:rsidRPr="001E2B05">
        <w:rPr>
          <w:rFonts w:hint="eastAsia"/>
        </w:rPr>
        <w:t>20</w:t>
      </w:r>
      <w:r w:rsidR="003C08DF" w:rsidRPr="001E2B05">
        <w:rPr>
          <w:rFonts w:hint="eastAsia"/>
        </w:rPr>
        <w:t>条第</w:t>
      </w:r>
      <w:r w:rsidR="003C08DF" w:rsidRPr="001E2B05">
        <w:rPr>
          <w:rFonts w:hint="eastAsia"/>
        </w:rPr>
        <w:t>10</w:t>
      </w:r>
      <w:r w:rsidR="003C08DF" w:rsidRPr="001E2B05">
        <w:rPr>
          <w:rFonts w:hint="eastAsia"/>
        </w:rPr>
        <w:t>号に定めるエックス線写真</w:t>
      </w:r>
    </w:p>
    <w:p w:rsidR="00D92E80" w:rsidRPr="001E2B05" w:rsidRDefault="00A46AC6" w:rsidP="00A46AC6">
      <w:pPr>
        <w:pBdr>
          <w:top w:val="single" w:sz="4" w:space="1" w:color="auto"/>
          <w:left w:val="single" w:sz="4" w:space="4" w:color="auto"/>
          <w:bottom w:val="single" w:sz="4" w:space="1" w:color="auto"/>
          <w:right w:val="single" w:sz="4" w:space="4" w:color="auto"/>
        </w:pBdr>
        <w:ind w:left="566" w:hangingChars="289" w:hanging="566"/>
        <w:contextualSpacing/>
      </w:pPr>
      <w:r>
        <w:rPr>
          <w:rFonts w:hint="eastAsia"/>
        </w:rPr>
        <w:t xml:space="preserve">　　</w:t>
      </w:r>
      <w:r w:rsidR="003C08DF" w:rsidRPr="001E2B05">
        <w:rPr>
          <w:rFonts w:hint="eastAsia"/>
        </w:rPr>
        <w:t>・医療法施行規則第</w:t>
      </w:r>
      <w:r w:rsidR="003C08DF" w:rsidRPr="001E2B05">
        <w:rPr>
          <w:rFonts w:hint="eastAsia"/>
        </w:rPr>
        <w:t>30</w:t>
      </w:r>
      <w:r w:rsidR="003C08DF" w:rsidRPr="001E2B05">
        <w:rPr>
          <w:rFonts w:hint="eastAsia"/>
        </w:rPr>
        <w:t>条の</w:t>
      </w:r>
      <w:r w:rsidR="003C08DF" w:rsidRPr="001E2B05">
        <w:rPr>
          <w:rFonts w:hint="eastAsia"/>
        </w:rPr>
        <w:t>23</w:t>
      </w:r>
      <w:r w:rsidR="003C08DF" w:rsidRPr="001E2B05">
        <w:rPr>
          <w:rFonts w:hint="eastAsia"/>
        </w:rPr>
        <w:t>第２項に定める診療用放射性同位元素又は陽電子断層撮影診療用放射性同位元素の使用の帳簿</w:t>
      </w:r>
    </w:p>
    <w:p w:rsidR="001024D8" w:rsidRDefault="004F4FDE" w:rsidP="00FC7484">
      <w:pPr>
        <w:pBdr>
          <w:top w:val="single" w:sz="4" w:space="1" w:color="auto"/>
          <w:left w:val="single" w:sz="4" w:space="4" w:color="auto"/>
          <w:bottom w:val="single" w:sz="4" w:space="1" w:color="auto"/>
          <w:right w:val="single" w:sz="4" w:space="4" w:color="auto"/>
        </w:pBdr>
        <w:contextualSpacing/>
      </w:pPr>
      <w:r w:rsidRPr="001E2B05">
        <w:rPr>
          <w:rFonts w:hint="eastAsia"/>
        </w:rPr>
        <w:t>これらを用いる場合、</w:t>
      </w:r>
      <w:r w:rsidR="00AD66BD" w:rsidRPr="001E2B05">
        <w:rPr>
          <w:rFonts w:hint="eastAsia"/>
        </w:rPr>
        <w:t>線量管理及び線量記録を行う医療機器等の一覧</w:t>
      </w:r>
      <w:r w:rsidRPr="001E2B05">
        <w:rPr>
          <w:rFonts w:hint="eastAsia"/>
        </w:rPr>
        <w:t>にその旨を記載する。</w:t>
      </w:r>
    </w:p>
    <w:p w:rsidR="001024D8" w:rsidRPr="001E2B05" w:rsidRDefault="001024D8" w:rsidP="00FC7484">
      <w:pPr>
        <w:pBdr>
          <w:top w:val="single" w:sz="4" w:space="1" w:color="auto"/>
          <w:left w:val="single" w:sz="4" w:space="4" w:color="auto"/>
          <w:bottom w:val="single" w:sz="4" w:space="1" w:color="auto"/>
          <w:right w:val="single" w:sz="4" w:space="4" w:color="auto"/>
        </w:pBdr>
        <w:contextualSpacing/>
      </w:pPr>
      <w:r>
        <w:rPr>
          <w:rFonts w:hint="eastAsia"/>
        </w:rPr>
        <w:t xml:space="preserve">　線量記録の保管期間については、上記医療記録の保管期間を参考にするなどして各病院等で検討し、指針に記載することが望ましい。</w:t>
      </w:r>
    </w:p>
    <w:p w:rsidR="004F4FDE" w:rsidRPr="001E2B05" w:rsidRDefault="004F4FDE" w:rsidP="00910E93">
      <w:pPr>
        <w:contextualSpacing/>
      </w:pPr>
    </w:p>
    <w:p w:rsidR="00D92E80" w:rsidRPr="001E2B05" w:rsidRDefault="00030472" w:rsidP="00910E93">
      <w:pPr>
        <w:pStyle w:val="2"/>
        <w:contextualSpacing/>
      </w:pPr>
      <w:r w:rsidRPr="001E2B05">
        <w:t>（</w:t>
      </w:r>
      <w:r w:rsidR="00D92E80" w:rsidRPr="001E2B05">
        <w:t>診療用放射線に関する情報等の収集と報告</w:t>
      </w:r>
      <w:r w:rsidR="00270F0E" w:rsidRPr="001E2B05">
        <w:t>）</w:t>
      </w:r>
    </w:p>
    <w:p w:rsidR="00D92E80" w:rsidRPr="001E2B05" w:rsidRDefault="00F10462" w:rsidP="00FC7484">
      <w:pPr>
        <w:ind w:left="282" w:hangingChars="144" w:hanging="282"/>
        <w:contextualSpacing/>
      </w:pPr>
      <w:r w:rsidRPr="001E2B05">
        <w:t>第</w:t>
      </w:r>
      <w:r w:rsidR="00687734" w:rsidRPr="001E2B05">
        <w:rPr>
          <w:rFonts w:hint="eastAsia"/>
        </w:rPr>
        <w:t>１２</w:t>
      </w:r>
      <w:r w:rsidRPr="001E2B05">
        <w:t xml:space="preserve">条　</w:t>
      </w:r>
      <w:r w:rsidR="00D92E80" w:rsidRPr="001E2B05">
        <w:rPr>
          <w:spacing w:val="-9"/>
        </w:rPr>
        <w:t>医療放射線安全管理責任者は、行政機関、学術誌等から診療用放射</w:t>
      </w:r>
      <w:r w:rsidR="00D92E80" w:rsidRPr="001E2B05">
        <w:rPr>
          <w:spacing w:val="-13"/>
        </w:rPr>
        <w:t>線に関する情報を広く収集するとともに、得られた情報のうち必要な</w:t>
      </w:r>
      <w:r w:rsidR="00D92E80" w:rsidRPr="001E2B05">
        <w:t>ものは、放射線診療に従事する者に周知徹底を図り、必要に応じて病院</w:t>
      </w:r>
      <w:r w:rsidR="004A40BC" w:rsidRPr="001E2B05">
        <w:t>長</w:t>
      </w:r>
      <w:r w:rsidR="00D92E80" w:rsidRPr="001E2B05">
        <w:t>への報告等を行うこと。</w:t>
      </w:r>
    </w:p>
    <w:p w:rsidR="006A18EB" w:rsidRPr="001E2B05" w:rsidRDefault="006A18EB" w:rsidP="00910E93">
      <w:pPr>
        <w:contextualSpacing/>
      </w:pPr>
    </w:p>
    <w:p w:rsidR="006A18EB" w:rsidRPr="001E2B05" w:rsidRDefault="006A18EB" w:rsidP="00FC7484">
      <w:pPr>
        <w:pBdr>
          <w:top w:val="single" w:sz="4" w:space="1" w:color="auto"/>
          <w:left w:val="single" w:sz="4" w:space="4" w:color="auto"/>
          <w:bottom w:val="single" w:sz="4" w:space="1" w:color="auto"/>
          <w:right w:val="single" w:sz="4" w:space="4" w:color="auto"/>
        </w:pBdr>
        <w:contextualSpacing/>
      </w:pPr>
      <w:r w:rsidRPr="001E2B05">
        <w:t>【指針作成上の注意】</w:t>
      </w:r>
    </w:p>
    <w:p w:rsidR="006A18EB" w:rsidRPr="001E2B05" w:rsidRDefault="006A18EB" w:rsidP="00FC7484">
      <w:pPr>
        <w:pBdr>
          <w:top w:val="single" w:sz="4" w:space="1" w:color="auto"/>
          <w:left w:val="single" w:sz="4" w:space="4" w:color="auto"/>
          <w:bottom w:val="single" w:sz="4" w:space="1" w:color="auto"/>
          <w:right w:val="single" w:sz="4" w:space="4" w:color="auto"/>
        </w:pBdr>
        <w:contextualSpacing/>
      </w:pPr>
      <w:r w:rsidRPr="001E2B05">
        <w:t xml:space="preserve">　</w:t>
      </w:r>
      <w:r w:rsidR="00F23ED5" w:rsidRPr="001E2B05">
        <w:rPr>
          <w:rFonts w:hint="eastAsia"/>
        </w:rPr>
        <w:t>指針に</w:t>
      </w:r>
      <w:r w:rsidRPr="001E2B05">
        <w:rPr>
          <w:rFonts w:hint="eastAsia"/>
        </w:rPr>
        <w:t>診療用放射線に関する情報等の収集と報告</w:t>
      </w:r>
      <w:r w:rsidRPr="001E2B05">
        <w:t>について記載すること。</w:t>
      </w:r>
    </w:p>
    <w:p w:rsidR="006A18EB" w:rsidRPr="001E2B05" w:rsidRDefault="006A18EB" w:rsidP="00910E93">
      <w:pPr>
        <w:contextualSpacing/>
      </w:pPr>
    </w:p>
    <w:p w:rsidR="006A18EB" w:rsidRPr="001E2B05" w:rsidRDefault="006A18EB" w:rsidP="00910E93">
      <w:pPr>
        <w:contextualSpacing/>
      </w:pPr>
    </w:p>
    <w:p w:rsidR="00DA0E8E" w:rsidRPr="001E2B05" w:rsidRDefault="00DA0E8E" w:rsidP="00910E93">
      <w:pPr>
        <w:pStyle w:val="1"/>
        <w:contextualSpacing/>
      </w:pPr>
      <w:r w:rsidRPr="001E2B05">
        <w:lastRenderedPageBreak/>
        <w:t>第</w:t>
      </w:r>
      <w:r w:rsidR="00D47D8C" w:rsidRPr="001E2B05">
        <w:t>５</w:t>
      </w:r>
      <w:r w:rsidRPr="001E2B05">
        <w:t>章　放射線の過剰被ばくその他の放射線診療に関する事例発生時の対応</w:t>
      </w:r>
    </w:p>
    <w:p w:rsidR="00F10462" w:rsidRPr="001E2B05" w:rsidRDefault="00F10462" w:rsidP="00910E93">
      <w:pPr>
        <w:pStyle w:val="2"/>
        <w:contextualSpacing/>
      </w:pPr>
      <w:r w:rsidRPr="001E2B05">
        <w:t>（</w:t>
      </w:r>
      <w:r w:rsidRPr="001E2B05">
        <w:rPr>
          <w:rFonts w:hint="eastAsia"/>
        </w:rPr>
        <w:t>放射線の過剰被ばくその他の放射線診療に関する事例発生時の対応</w:t>
      </w:r>
      <w:r w:rsidRPr="001E2B05">
        <w:t>）</w:t>
      </w:r>
    </w:p>
    <w:p w:rsidR="00F10462" w:rsidRPr="001E2B05" w:rsidRDefault="00F10462" w:rsidP="00FC7484">
      <w:pPr>
        <w:ind w:left="282" w:hangingChars="144" w:hanging="282"/>
        <w:contextualSpacing/>
      </w:pPr>
      <w:r w:rsidRPr="001E2B05">
        <w:t>第</w:t>
      </w:r>
      <w:r w:rsidR="00687734" w:rsidRPr="001E2B05">
        <w:rPr>
          <w:rFonts w:hint="eastAsia"/>
        </w:rPr>
        <w:t>１３</w:t>
      </w:r>
      <w:r w:rsidRPr="001E2B05">
        <w:t xml:space="preserve">条　</w:t>
      </w:r>
      <w:r w:rsidR="00DA0E8E" w:rsidRPr="001E2B05">
        <w:rPr>
          <w:rFonts w:hint="eastAsia"/>
        </w:rPr>
        <w:t>放射線の過剰被ばくその他の放射線診療に関する事例発生時</w:t>
      </w:r>
      <w:r w:rsidRPr="001E2B05">
        <w:rPr>
          <w:rFonts w:hint="eastAsia"/>
        </w:rPr>
        <w:t>には、</w:t>
      </w:r>
      <w:r w:rsidR="00483B7D" w:rsidRPr="001E2B05">
        <w:rPr>
          <w:rFonts w:hint="eastAsia"/>
        </w:rPr>
        <w:t>次に掲げる</w:t>
      </w:r>
      <w:r w:rsidRPr="001E2B05">
        <w:rPr>
          <w:rFonts w:hint="eastAsia"/>
        </w:rPr>
        <w:t>対応を行うこと。</w:t>
      </w:r>
    </w:p>
    <w:p w:rsidR="00DA0E8E" w:rsidRPr="001E2B05" w:rsidRDefault="00D73383" w:rsidP="00FC7484">
      <w:pPr>
        <w:ind w:leftChars="200" w:left="674" w:hangingChars="144" w:hanging="282"/>
        <w:contextualSpacing/>
      </w:pPr>
      <w:r w:rsidRPr="001E2B05">
        <w:t>（１）</w:t>
      </w:r>
      <w:r w:rsidR="00927A20">
        <w:rPr>
          <w:rFonts w:hint="eastAsia"/>
        </w:rPr>
        <w:t>病院等における</w:t>
      </w:r>
      <w:r w:rsidR="00DA0E8E" w:rsidRPr="001E2B05">
        <w:rPr>
          <w:rFonts w:hint="eastAsia"/>
        </w:rPr>
        <w:t>報告</w:t>
      </w:r>
    </w:p>
    <w:p w:rsidR="00DA0E8E" w:rsidRPr="001E2B05" w:rsidRDefault="00D73383" w:rsidP="00FC7484">
      <w:pPr>
        <w:ind w:leftChars="200" w:left="674" w:hangingChars="144" w:hanging="282"/>
        <w:contextualSpacing/>
      </w:pPr>
      <w:r w:rsidRPr="001E2B05">
        <w:rPr>
          <w:rFonts w:hint="eastAsia"/>
        </w:rPr>
        <w:t>（２）</w:t>
      </w:r>
      <w:r w:rsidR="00885B63" w:rsidRPr="001E2B05">
        <w:rPr>
          <w:rFonts w:hint="eastAsia"/>
        </w:rPr>
        <w:t>有害事象と</w:t>
      </w:r>
      <w:r w:rsidR="00DA0E8E" w:rsidRPr="001E2B05">
        <w:rPr>
          <w:rFonts w:hint="eastAsia"/>
        </w:rPr>
        <w:t>医療被ばくの関連性の検証</w:t>
      </w:r>
    </w:p>
    <w:p w:rsidR="002F1EDA" w:rsidRPr="001E2B05" w:rsidRDefault="00D73383" w:rsidP="00FC7484">
      <w:pPr>
        <w:ind w:leftChars="200" w:left="674" w:hangingChars="144" w:hanging="282"/>
        <w:contextualSpacing/>
      </w:pPr>
      <w:r w:rsidRPr="001E2B05">
        <w:rPr>
          <w:rFonts w:hint="eastAsia"/>
        </w:rPr>
        <w:t>（３）</w:t>
      </w:r>
      <w:r w:rsidR="00DA0E8E" w:rsidRPr="001E2B05">
        <w:rPr>
          <w:rFonts w:hint="eastAsia"/>
        </w:rPr>
        <w:t>改善</w:t>
      </w:r>
      <w:r w:rsidR="00122CC4" w:rsidRPr="001E2B05">
        <w:rPr>
          <w:rFonts w:hint="eastAsia"/>
        </w:rPr>
        <w:t>及び</w:t>
      </w:r>
      <w:r w:rsidR="00DA0E8E" w:rsidRPr="001E2B05">
        <w:rPr>
          <w:rFonts w:hint="eastAsia"/>
        </w:rPr>
        <w:t>再発防止のための方策の実施</w:t>
      </w:r>
    </w:p>
    <w:p w:rsidR="002F1EDA" w:rsidRPr="001E2B05" w:rsidRDefault="00885B63" w:rsidP="00FC7484">
      <w:pPr>
        <w:ind w:left="282" w:hangingChars="144" w:hanging="282"/>
        <w:contextualSpacing/>
      </w:pPr>
      <w:r w:rsidRPr="001E2B05">
        <w:rPr>
          <w:rFonts w:hint="eastAsia"/>
        </w:rPr>
        <w:t xml:space="preserve">２　</w:t>
      </w:r>
      <w:r w:rsidR="00951DBD" w:rsidRPr="001E2B05">
        <w:rPr>
          <w:rFonts w:hint="eastAsia"/>
        </w:rPr>
        <w:t>診療用放射線の被ばくに関連して患者に何らかの不利益が発生したか発生する恐れがあった場合、</w:t>
      </w:r>
      <w:r w:rsidR="001E12D0">
        <w:rPr>
          <w:rFonts w:hint="eastAsia"/>
        </w:rPr>
        <w:t>又は医療被ばくに起因する組織反応（確定的影響）の可能性がある</w:t>
      </w:r>
      <w:r w:rsidR="00951DBD" w:rsidRPr="001E2B05">
        <w:rPr>
          <w:rFonts w:hint="eastAsia"/>
        </w:rPr>
        <w:t>有害事象が発生した場合、これを認識した従事者は当該診療の依頼医及び医療放射線安全管理責任者にその旨を報告すること。</w:t>
      </w:r>
      <w:r w:rsidR="00C55F52" w:rsidRPr="00C55F52">
        <w:rPr>
          <w:rFonts w:hint="eastAsia"/>
        </w:rPr>
        <w:t>外部放射線治療、密封小線源治療又は放射性同位元素内用療法</w:t>
      </w:r>
      <w:r w:rsidR="00506080" w:rsidRPr="00506080">
        <w:rPr>
          <w:rFonts w:hint="eastAsia"/>
        </w:rPr>
        <w:t>においてあらかじめ想定され、患者に対する説明が行われた有害事象は</w:t>
      </w:r>
      <w:r w:rsidR="00506080">
        <w:rPr>
          <w:rFonts w:hint="eastAsia"/>
        </w:rPr>
        <w:t>本指針における報告の対象に含まれない</w:t>
      </w:r>
      <w:r w:rsidR="00506080" w:rsidRPr="00506080">
        <w:rPr>
          <w:rFonts w:hint="eastAsia"/>
        </w:rPr>
        <w:t>。</w:t>
      </w:r>
    </w:p>
    <w:p w:rsidR="002F1EDA" w:rsidRPr="001E2B05" w:rsidRDefault="002F1EDA" w:rsidP="00FC7484">
      <w:pPr>
        <w:ind w:left="282" w:hangingChars="144" w:hanging="282"/>
        <w:contextualSpacing/>
      </w:pPr>
      <w:r w:rsidRPr="001E2B05">
        <w:t xml:space="preserve">３　</w:t>
      </w:r>
      <w:r w:rsidRPr="001E2B05">
        <w:rPr>
          <w:rFonts w:hint="eastAsia"/>
        </w:rPr>
        <w:t>診療用放射線の被ばくに関連して患者に何らかの不利益が発生した</w:t>
      </w:r>
      <w:r w:rsidR="008A4FC8" w:rsidRPr="001E2B05">
        <w:rPr>
          <w:rFonts w:hint="eastAsia"/>
        </w:rPr>
        <w:t>か</w:t>
      </w:r>
      <w:r w:rsidRPr="001E2B05">
        <w:rPr>
          <w:rFonts w:hint="eastAsia"/>
        </w:rPr>
        <w:t>発生する恐れがあった場合として報告されるべき対象には以下を含む。ただし、</w:t>
      </w:r>
      <w:r w:rsidR="001D411D" w:rsidRPr="001E2B05">
        <w:rPr>
          <w:rFonts w:hint="eastAsia"/>
        </w:rPr>
        <w:t>患者に不利益が発生しなかった場合</w:t>
      </w:r>
      <w:r w:rsidRPr="001E2B05">
        <w:rPr>
          <w:rFonts w:hint="eastAsia"/>
        </w:rPr>
        <w:t>については</w:t>
      </w:r>
      <w:r w:rsidR="003C4A44" w:rsidRPr="001E2B05">
        <w:rPr>
          <w:rFonts w:hint="eastAsia"/>
        </w:rPr>
        <w:t>当該診療の</w:t>
      </w:r>
      <w:r w:rsidRPr="001E2B05">
        <w:rPr>
          <w:rFonts w:hint="eastAsia"/>
        </w:rPr>
        <w:t>依頼医への報告は要</w:t>
      </w:r>
      <w:r w:rsidR="001E334F" w:rsidRPr="001E2B05">
        <w:rPr>
          <w:rFonts w:hint="eastAsia"/>
        </w:rPr>
        <w:t>し</w:t>
      </w:r>
      <w:r w:rsidRPr="001E2B05">
        <w:rPr>
          <w:rFonts w:hint="eastAsia"/>
        </w:rPr>
        <w:t>ない。</w:t>
      </w:r>
    </w:p>
    <w:p w:rsidR="002F1EDA" w:rsidRPr="001E2B05" w:rsidRDefault="002F1EDA" w:rsidP="00A46AC6">
      <w:pPr>
        <w:ind w:leftChars="200" w:left="851" w:hangingChars="234" w:hanging="459"/>
        <w:contextualSpacing/>
      </w:pPr>
      <w:r w:rsidRPr="001E2B05">
        <w:rPr>
          <w:rFonts w:hint="eastAsia"/>
        </w:rPr>
        <w:t>（１）検査依頼の誤り</w:t>
      </w:r>
    </w:p>
    <w:p w:rsidR="002F1EDA" w:rsidRPr="001E2B05" w:rsidRDefault="002F1EDA" w:rsidP="00A46AC6">
      <w:pPr>
        <w:ind w:leftChars="200" w:left="851" w:hangingChars="234" w:hanging="459"/>
        <w:contextualSpacing/>
      </w:pPr>
      <w:r w:rsidRPr="001E2B05">
        <w:rPr>
          <w:rFonts w:hint="eastAsia"/>
        </w:rPr>
        <w:t>（２）検査実施の誤り（患者の取り違い、撮影部位の過誤、撮影内容の過誤等）</w:t>
      </w:r>
    </w:p>
    <w:p w:rsidR="002F1EDA" w:rsidRPr="001E2B05" w:rsidRDefault="002F1EDA" w:rsidP="00A46AC6">
      <w:pPr>
        <w:ind w:leftChars="200" w:left="851" w:hangingChars="234" w:hanging="459"/>
        <w:contextualSpacing/>
      </w:pPr>
      <w:r w:rsidRPr="001E2B05">
        <w:rPr>
          <w:rFonts w:hint="eastAsia"/>
        </w:rPr>
        <w:t>（３）過剰線量の照射（適切な最適化が行われた高線量照射</w:t>
      </w:r>
      <w:r w:rsidR="00D712B7" w:rsidRPr="001E2B05">
        <w:rPr>
          <w:rFonts w:hint="eastAsia"/>
        </w:rPr>
        <w:t>は該当しない</w:t>
      </w:r>
      <w:r w:rsidRPr="001E2B05">
        <w:rPr>
          <w:rFonts w:hint="eastAsia"/>
        </w:rPr>
        <w:t>）</w:t>
      </w:r>
    </w:p>
    <w:p w:rsidR="002F1EDA" w:rsidRPr="001E2B05" w:rsidRDefault="002F1EDA" w:rsidP="00A46AC6">
      <w:pPr>
        <w:ind w:leftChars="200" w:left="851" w:hangingChars="234" w:hanging="459"/>
        <w:contextualSpacing/>
      </w:pPr>
      <w:r w:rsidRPr="001E2B05">
        <w:rPr>
          <w:rFonts w:hint="eastAsia"/>
        </w:rPr>
        <w:t>（４）予期せぬ胎児・胎芽被ばく</w:t>
      </w:r>
    </w:p>
    <w:p w:rsidR="002F1EDA" w:rsidRPr="001E2B05" w:rsidRDefault="007F5875" w:rsidP="00A46AC6">
      <w:pPr>
        <w:ind w:leftChars="200" w:left="851" w:hangingChars="234" w:hanging="459"/>
        <w:contextualSpacing/>
      </w:pPr>
      <w:r w:rsidRPr="001E2B05">
        <w:rPr>
          <w:rFonts w:hint="eastAsia"/>
        </w:rPr>
        <w:t>（５）</w:t>
      </w:r>
      <w:r w:rsidR="002F1EDA" w:rsidRPr="001E2B05">
        <w:rPr>
          <w:rFonts w:hint="eastAsia"/>
        </w:rPr>
        <w:t>過剰もしくは無効な被ばくにつながる装置の不具合（</w:t>
      </w:r>
      <w:r w:rsidR="003C4A44" w:rsidRPr="001E2B05">
        <w:rPr>
          <w:rFonts w:hint="eastAsia"/>
        </w:rPr>
        <w:t>画像生成・保存の不具合、</w:t>
      </w:r>
      <w:r w:rsidR="002F1EDA" w:rsidRPr="001E2B05">
        <w:rPr>
          <w:rFonts w:hint="eastAsia"/>
        </w:rPr>
        <w:t>線量調整</w:t>
      </w:r>
      <w:r w:rsidR="003C4A44" w:rsidRPr="001E2B05">
        <w:rPr>
          <w:rFonts w:hint="eastAsia"/>
        </w:rPr>
        <w:t>機構</w:t>
      </w:r>
      <w:r w:rsidR="002F1EDA" w:rsidRPr="001E2B05">
        <w:rPr>
          <w:rFonts w:hint="eastAsia"/>
        </w:rPr>
        <w:t>の不具合等）</w:t>
      </w:r>
    </w:p>
    <w:p w:rsidR="00C505CA" w:rsidRDefault="00C505CA" w:rsidP="00FC7484">
      <w:pPr>
        <w:ind w:left="282" w:hangingChars="144" w:hanging="282"/>
        <w:contextualSpacing/>
      </w:pPr>
      <w:r>
        <w:rPr>
          <w:rFonts w:hint="eastAsia"/>
        </w:rPr>
        <w:t xml:space="preserve">４　</w:t>
      </w:r>
      <w:r w:rsidRPr="001E2B05">
        <w:rPr>
          <w:rFonts w:hint="eastAsia"/>
        </w:rPr>
        <w:t>医療放射線安全管理責任者</w:t>
      </w:r>
      <w:r>
        <w:rPr>
          <w:rFonts w:hint="eastAsia"/>
        </w:rPr>
        <w:t>への報告は</w:t>
      </w:r>
      <w:r w:rsidR="008E6A00">
        <w:rPr>
          <w:rFonts w:hint="eastAsia"/>
        </w:rPr>
        <w:t>当院における</w:t>
      </w:r>
      <w:r>
        <w:rPr>
          <w:rFonts w:hint="eastAsia"/>
        </w:rPr>
        <w:t>所定の書式をもって行うこと。ただし、緊急を要する場合には速やかに口頭で報告し、その後に遅滞なく所定の書式で報告する。</w:t>
      </w:r>
      <w:r w:rsidRPr="001E2B05">
        <w:rPr>
          <w:rFonts w:hint="eastAsia"/>
        </w:rPr>
        <w:t>当該診療の依頼医</w:t>
      </w:r>
      <w:r>
        <w:rPr>
          <w:rFonts w:hint="eastAsia"/>
        </w:rPr>
        <w:t>への報告は口頭で</w:t>
      </w:r>
      <w:r w:rsidR="00761419">
        <w:rPr>
          <w:rFonts w:hint="eastAsia"/>
        </w:rPr>
        <w:t>も</w:t>
      </w:r>
      <w:r>
        <w:rPr>
          <w:rFonts w:hint="eastAsia"/>
        </w:rPr>
        <w:t>よい。口頭での報告を行った場合、その旨を</w:t>
      </w:r>
      <w:r w:rsidR="00761419">
        <w:rPr>
          <w:rFonts w:hint="eastAsia"/>
        </w:rPr>
        <w:t>放射線</w:t>
      </w:r>
      <w:r w:rsidR="00446DF1">
        <w:rPr>
          <w:rFonts w:hint="eastAsia"/>
        </w:rPr>
        <w:t>診療</w:t>
      </w:r>
      <w:r w:rsidR="00761419">
        <w:rPr>
          <w:rFonts w:hint="eastAsia"/>
        </w:rPr>
        <w:t>の記録や診療録</w:t>
      </w:r>
      <w:r w:rsidR="00927A20">
        <w:rPr>
          <w:rFonts w:hint="eastAsia"/>
        </w:rPr>
        <w:t>等</w:t>
      </w:r>
      <w:r w:rsidR="00761419">
        <w:rPr>
          <w:rFonts w:hint="eastAsia"/>
        </w:rPr>
        <w:t>に記載すること。</w:t>
      </w:r>
    </w:p>
    <w:p w:rsidR="001D2F9E" w:rsidRPr="001E2B05" w:rsidRDefault="00446DF1" w:rsidP="00FC7484">
      <w:pPr>
        <w:ind w:left="282" w:hangingChars="144" w:hanging="282"/>
        <w:contextualSpacing/>
      </w:pPr>
      <w:r>
        <w:t>５</w:t>
      </w:r>
      <w:r w:rsidR="001D2F9E" w:rsidRPr="001E2B05">
        <w:t xml:space="preserve">　</w:t>
      </w:r>
      <w:r w:rsidR="001D2F9E" w:rsidRPr="001E2B05">
        <w:rPr>
          <w:rFonts w:hint="eastAsia"/>
        </w:rPr>
        <w:t>報告には</w:t>
      </w:r>
      <w:r w:rsidR="008A4FC8" w:rsidRPr="001E2B05">
        <w:rPr>
          <w:rFonts w:hint="eastAsia"/>
        </w:rPr>
        <w:t>次に掲げる</w:t>
      </w:r>
      <w:r w:rsidR="001D2F9E" w:rsidRPr="001E2B05">
        <w:rPr>
          <w:rFonts w:hint="eastAsia"/>
        </w:rPr>
        <w:t>事項を含むこと。</w:t>
      </w:r>
    </w:p>
    <w:p w:rsidR="002F1EDA" w:rsidRPr="001E2B05" w:rsidRDefault="007F5875" w:rsidP="00FC7484">
      <w:pPr>
        <w:ind w:leftChars="200" w:left="674" w:hangingChars="144" w:hanging="282"/>
        <w:contextualSpacing/>
      </w:pPr>
      <w:r w:rsidRPr="001E2B05">
        <w:rPr>
          <w:rFonts w:hint="eastAsia"/>
        </w:rPr>
        <w:t>（１）</w:t>
      </w:r>
      <w:r w:rsidR="002F1EDA" w:rsidRPr="001E2B05">
        <w:rPr>
          <w:rFonts w:hint="eastAsia"/>
        </w:rPr>
        <w:t>事例の概要（発生日時、内容、関与した従事者、影響度）</w:t>
      </w:r>
    </w:p>
    <w:p w:rsidR="002F1EDA" w:rsidRPr="001E2B05" w:rsidRDefault="002F1EDA" w:rsidP="00FC7484">
      <w:pPr>
        <w:ind w:leftChars="200" w:left="674" w:hangingChars="144" w:hanging="282"/>
        <w:contextualSpacing/>
      </w:pPr>
      <w:r w:rsidRPr="001E2B05">
        <w:rPr>
          <w:rFonts w:hint="eastAsia"/>
        </w:rPr>
        <w:t>（２）事例の要因</w:t>
      </w:r>
    </w:p>
    <w:p w:rsidR="002F1EDA" w:rsidRPr="001E2B05" w:rsidRDefault="002F1EDA" w:rsidP="00FC7484">
      <w:pPr>
        <w:ind w:leftChars="200" w:left="674" w:hangingChars="144" w:hanging="282"/>
        <w:contextualSpacing/>
      </w:pPr>
      <w:r w:rsidRPr="001E2B05">
        <w:rPr>
          <w:rFonts w:hint="eastAsia"/>
        </w:rPr>
        <w:t>（３）再発防止のための対策</w:t>
      </w:r>
    </w:p>
    <w:p w:rsidR="00324967" w:rsidRDefault="00446DF1" w:rsidP="00FC7484">
      <w:pPr>
        <w:ind w:left="282" w:hangingChars="144" w:hanging="282"/>
        <w:contextualSpacing/>
      </w:pPr>
      <w:r>
        <w:rPr>
          <w:rFonts w:hint="eastAsia"/>
        </w:rPr>
        <w:t>６</w:t>
      </w:r>
      <w:r w:rsidR="00324967">
        <w:rPr>
          <w:rFonts w:hint="eastAsia"/>
        </w:rPr>
        <w:t xml:space="preserve">　</w:t>
      </w:r>
      <w:r w:rsidR="00324967" w:rsidRPr="00324967">
        <w:rPr>
          <w:rFonts w:hint="eastAsia"/>
        </w:rPr>
        <w:t>報告を受けた医療放射線安全管理責任者は、</w:t>
      </w:r>
      <w:r w:rsidR="00747AE5">
        <w:rPr>
          <w:rFonts w:hint="eastAsia"/>
        </w:rPr>
        <w:t>定期的</w:t>
      </w:r>
      <w:r w:rsidR="00747AE5">
        <w:t>及び</w:t>
      </w:r>
      <w:r w:rsidR="00324967" w:rsidRPr="00324967">
        <w:rPr>
          <w:rFonts w:hint="eastAsia"/>
        </w:rPr>
        <w:t>必要</w:t>
      </w:r>
      <w:r w:rsidR="00747AE5">
        <w:rPr>
          <w:rFonts w:hint="eastAsia"/>
        </w:rPr>
        <w:t>時</w:t>
      </w:r>
      <w:r w:rsidR="00324967" w:rsidRPr="00324967">
        <w:rPr>
          <w:rFonts w:hint="eastAsia"/>
        </w:rPr>
        <w:t>に</w:t>
      </w:r>
      <w:r w:rsidR="00324967">
        <w:rPr>
          <w:rFonts w:hint="eastAsia"/>
        </w:rPr>
        <w:t>病院長及び医療</w:t>
      </w:r>
      <w:r w:rsidR="00747AE5">
        <w:rPr>
          <w:rFonts w:hint="eastAsia"/>
        </w:rPr>
        <w:t>安全</w:t>
      </w:r>
      <w:r w:rsidR="00324967">
        <w:rPr>
          <w:rFonts w:hint="eastAsia"/>
        </w:rPr>
        <w:t>管理委員会に</w:t>
      </w:r>
      <w:r w:rsidR="00324967" w:rsidRPr="00324967">
        <w:rPr>
          <w:rFonts w:hint="eastAsia"/>
        </w:rPr>
        <w:t>報告する</w:t>
      </w:r>
      <w:r w:rsidR="00324967">
        <w:rPr>
          <w:rFonts w:hint="eastAsia"/>
        </w:rPr>
        <w:t>こと。</w:t>
      </w:r>
    </w:p>
    <w:p w:rsidR="00D73383" w:rsidRPr="001E2B05" w:rsidRDefault="00446DF1" w:rsidP="00FC7484">
      <w:pPr>
        <w:ind w:left="282" w:hangingChars="144" w:hanging="282"/>
        <w:contextualSpacing/>
      </w:pPr>
      <w:r>
        <w:rPr>
          <w:rFonts w:hint="eastAsia"/>
        </w:rPr>
        <w:t>７</w:t>
      </w:r>
      <w:r w:rsidR="008C4CB0" w:rsidRPr="001E2B05">
        <w:rPr>
          <w:rFonts w:hint="eastAsia"/>
        </w:rPr>
        <w:t xml:space="preserve">　</w:t>
      </w:r>
      <w:r w:rsidR="001E12D0">
        <w:rPr>
          <w:rFonts w:hint="eastAsia"/>
        </w:rPr>
        <w:t>医療被ばくに起因する組織反応（確定的影響）の可能性がある</w:t>
      </w:r>
      <w:r w:rsidR="008C4CB0" w:rsidRPr="001E2B05">
        <w:rPr>
          <w:rFonts w:hint="eastAsia"/>
        </w:rPr>
        <w:t>有害事象の報告を受けた医療放射線安全管理責任者は、</w:t>
      </w:r>
      <w:r w:rsidR="00C772C5" w:rsidRPr="001E2B05">
        <w:rPr>
          <w:rFonts w:hint="eastAsia"/>
        </w:rPr>
        <w:t>当該放射線診療の</w:t>
      </w:r>
      <w:r w:rsidR="002420AF" w:rsidRPr="001E2B05">
        <w:rPr>
          <w:rFonts w:hint="eastAsia"/>
        </w:rPr>
        <w:t>依頼医及び</w:t>
      </w:r>
      <w:r w:rsidR="00C772C5" w:rsidRPr="001E2B05">
        <w:rPr>
          <w:rFonts w:hint="eastAsia"/>
        </w:rPr>
        <w:t>実施医と</w:t>
      </w:r>
      <w:r w:rsidR="00AB5A0D" w:rsidRPr="001E2B05">
        <w:rPr>
          <w:rFonts w:hint="eastAsia"/>
        </w:rPr>
        <w:t>とも</w:t>
      </w:r>
      <w:r w:rsidR="00C772C5" w:rsidRPr="001E2B05">
        <w:rPr>
          <w:rFonts w:hint="eastAsia"/>
        </w:rPr>
        <w:t>に、</w:t>
      </w:r>
      <w:r w:rsidR="008C4CB0" w:rsidRPr="001E2B05">
        <w:rPr>
          <w:rFonts w:hint="eastAsia"/>
        </w:rPr>
        <w:t>患者の症状、被ばくの状況、推定被ばく線量等を踏まえ、当該患者の障害が医療被ばくに起因するかどうかを判断すること。</w:t>
      </w:r>
    </w:p>
    <w:p w:rsidR="008C4CB0" w:rsidRPr="001E2B05" w:rsidRDefault="00446DF1" w:rsidP="00FC7484">
      <w:pPr>
        <w:ind w:left="282" w:hangingChars="144" w:hanging="282"/>
        <w:contextualSpacing/>
      </w:pPr>
      <w:r>
        <w:rPr>
          <w:rFonts w:hint="eastAsia"/>
        </w:rPr>
        <w:t>８</w:t>
      </w:r>
      <w:r w:rsidR="00D73383" w:rsidRPr="001E2B05">
        <w:rPr>
          <w:rFonts w:hint="eastAsia"/>
        </w:rPr>
        <w:t xml:space="preserve">　</w:t>
      </w:r>
      <w:r w:rsidR="008C4CB0" w:rsidRPr="001E2B05">
        <w:rPr>
          <w:rFonts w:hint="eastAsia"/>
        </w:rPr>
        <w:t>医療放射線安全管理責任者は、</w:t>
      </w:r>
      <w:r w:rsidR="00684AC8">
        <w:rPr>
          <w:rFonts w:hint="eastAsia"/>
        </w:rPr>
        <w:t>医療被ばくに起因すると判断された</w:t>
      </w:r>
      <w:r w:rsidR="00684AC8" w:rsidRPr="00BC1B25">
        <w:rPr>
          <w:rFonts w:hint="eastAsia"/>
        </w:rPr>
        <w:t>有害事象</w:t>
      </w:r>
      <w:r w:rsidR="00684AC8">
        <w:rPr>
          <w:rFonts w:hint="eastAsia"/>
        </w:rPr>
        <w:t>について下記の観点から検証すること。</w:t>
      </w:r>
      <w:r w:rsidR="008C4CB0" w:rsidRPr="001E2B05">
        <w:rPr>
          <w:rFonts w:hint="eastAsia"/>
        </w:rPr>
        <w:t>必要に応じて当該放射線診療に携わった</w:t>
      </w:r>
      <w:r w:rsidR="00D73383" w:rsidRPr="001E2B05">
        <w:rPr>
          <w:rFonts w:hint="eastAsia"/>
        </w:rPr>
        <w:t>依頼</w:t>
      </w:r>
      <w:r w:rsidR="008C4CB0" w:rsidRPr="001E2B05">
        <w:rPr>
          <w:rFonts w:hint="eastAsia"/>
        </w:rPr>
        <w:t>医、</w:t>
      </w:r>
      <w:r w:rsidR="00060699" w:rsidRPr="001E2B05">
        <w:rPr>
          <w:rFonts w:hint="eastAsia"/>
        </w:rPr>
        <w:t>実施医</w:t>
      </w:r>
      <w:r w:rsidR="004A40BC" w:rsidRPr="001E2B05">
        <w:rPr>
          <w:rFonts w:hint="eastAsia"/>
        </w:rPr>
        <w:t>及び</w:t>
      </w:r>
      <w:r w:rsidR="008C4CB0" w:rsidRPr="001E2B05">
        <w:rPr>
          <w:rFonts w:hint="eastAsia"/>
        </w:rPr>
        <w:t>診療放射線技師等とともに</w:t>
      </w:r>
      <w:r w:rsidR="00684AC8">
        <w:rPr>
          <w:rFonts w:hint="eastAsia"/>
        </w:rPr>
        <w:t>対応</w:t>
      </w:r>
      <w:r w:rsidR="008C4CB0" w:rsidRPr="001E2B05">
        <w:rPr>
          <w:rFonts w:hint="eastAsia"/>
        </w:rPr>
        <w:t>すること。</w:t>
      </w:r>
    </w:p>
    <w:p w:rsidR="008C4CB0" w:rsidRPr="001E2B05" w:rsidRDefault="00D73383" w:rsidP="00FC7484">
      <w:pPr>
        <w:ind w:leftChars="200" w:left="674" w:hangingChars="144" w:hanging="282"/>
        <w:contextualSpacing/>
      </w:pPr>
      <w:r w:rsidRPr="001E2B05">
        <w:t>（１）</w:t>
      </w:r>
      <w:r w:rsidR="008C4CB0" w:rsidRPr="001E2B05">
        <w:rPr>
          <w:rFonts w:hint="eastAsia"/>
        </w:rPr>
        <w:t>医療被ばくの正当化及び最適化が適切に実施されたか。</w:t>
      </w:r>
    </w:p>
    <w:p w:rsidR="008C4CB0" w:rsidRPr="001E2B05" w:rsidRDefault="00D73383" w:rsidP="00A46AC6">
      <w:pPr>
        <w:ind w:leftChars="200" w:left="851" w:hangingChars="234" w:hanging="459"/>
        <w:contextualSpacing/>
      </w:pPr>
      <w:r w:rsidRPr="001E2B05">
        <w:rPr>
          <w:rFonts w:hint="eastAsia"/>
        </w:rPr>
        <w:t>（２）</w:t>
      </w:r>
      <w:r w:rsidR="008C4CB0" w:rsidRPr="001E2B05">
        <w:rPr>
          <w:rFonts w:hint="eastAsia"/>
        </w:rPr>
        <w:t>組織反応（確定的影響）が生じるしきい値を超えて放射線を照射していた場合は、患者の救命等の</w:t>
      </w:r>
      <w:r w:rsidR="00684AC8">
        <w:rPr>
          <w:rFonts w:hint="eastAsia"/>
        </w:rPr>
        <w:t>の診療上の必要性</w:t>
      </w:r>
      <w:r w:rsidR="008C4CB0" w:rsidRPr="001E2B05">
        <w:rPr>
          <w:rFonts w:hint="eastAsia"/>
        </w:rPr>
        <w:t>によるものであ</w:t>
      </w:r>
      <w:r w:rsidR="00684AC8">
        <w:rPr>
          <w:rFonts w:hint="eastAsia"/>
        </w:rPr>
        <w:t>った</w:t>
      </w:r>
      <w:r w:rsidR="008C4CB0" w:rsidRPr="001E2B05">
        <w:rPr>
          <w:rFonts w:hint="eastAsia"/>
        </w:rPr>
        <w:t>か。</w:t>
      </w:r>
    </w:p>
    <w:p w:rsidR="00122CC4" w:rsidRDefault="00446DF1" w:rsidP="00FC7484">
      <w:pPr>
        <w:ind w:left="282" w:hangingChars="144" w:hanging="282"/>
        <w:contextualSpacing/>
      </w:pPr>
      <w:r>
        <w:rPr>
          <w:rFonts w:hint="eastAsia"/>
        </w:rPr>
        <w:t>９</w:t>
      </w:r>
      <w:r w:rsidR="008C4CB0" w:rsidRPr="001E2B05">
        <w:rPr>
          <w:rFonts w:hint="eastAsia"/>
        </w:rPr>
        <w:t xml:space="preserve">　医療放射線安全管理責任者は、</w:t>
      </w:r>
      <w:r w:rsidR="003C4A44" w:rsidRPr="001E2B05">
        <w:rPr>
          <w:rFonts w:hint="eastAsia"/>
        </w:rPr>
        <w:t>診療用放射線の被ばくに関連した事例の報告及び有害事象と医療被ばくの関連性に関する検証を踏まえ、</w:t>
      </w:r>
      <w:r w:rsidR="008C4CB0" w:rsidRPr="001E2B05">
        <w:rPr>
          <w:rFonts w:hint="eastAsia"/>
        </w:rPr>
        <w:t>同様の医療被ばくによる</w:t>
      </w:r>
      <w:r w:rsidR="002420AF" w:rsidRPr="001E2B05">
        <w:rPr>
          <w:rFonts w:hint="eastAsia"/>
        </w:rPr>
        <w:t>事例が生じないよう、改善・再発防止のための方</w:t>
      </w:r>
      <w:r w:rsidR="002420AF" w:rsidRPr="001E2B05">
        <w:rPr>
          <w:rFonts w:hint="eastAsia"/>
        </w:rPr>
        <w:lastRenderedPageBreak/>
        <w:t>策を立案し実施すること。</w:t>
      </w:r>
    </w:p>
    <w:p w:rsidR="005F50EF" w:rsidRPr="001E2B05" w:rsidRDefault="005F50EF" w:rsidP="00FC7484">
      <w:pPr>
        <w:ind w:left="282" w:hangingChars="144" w:hanging="282"/>
        <w:contextualSpacing/>
      </w:pPr>
    </w:p>
    <w:p w:rsidR="002F3384" w:rsidRPr="001E2B05" w:rsidRDefault="002F3384" w:rsidP="00FC7484">
      <w:pPr>
        <w:pBdr>
          <w:top w:val="single" w:sz="4" w:space="1" w:color="auto"/>
          <w:left w:val="single" w:sz="4" w:space="4" w:color="auto"/>
          <w:bottom w:val="single" w:sz="4" w:space="1" w:color="auto"/>
          <w:right w:val="single" w:sz="4" w:space="4" w:color="auto"/>
        </w:pBdr>
        <w:contextualSpacing/>
      </w:pPr>
      <w:r w:rsidRPr="001E2B05">
        <w:t>【</w:t>
      </w:r>
      <w:r w:rsidR="0081042A" w:rsidRPr="001E2B05">
        <w:t>指針</w:t>
      </w:r>
      <w:r w:rsidRPr="001E2B05">
        <w:t>作成上の注意】</w:t>
      </w:r>
    </w:p>
    <w:p w:rsidR="003261BE" w:rsidRDefault="005B64D7" w:rsidP="00FC7484">
      <w:pPr>
        <w:pBdr>
          <w:top w:val="single" w:sz="4" w:space="1" w:color="auto"/>
          <w:left w:val="single" w:sz="4" w:space="4" w:color="auto"/>
          <w:bottom w:val="single" w:sz="4" w:space="1" w:color="auto"/>
          <w:right w:val="single" w:sz="4" w:space="4" w:color="auto"/>
        </w:pBdr>
        <w:contextualSpacing/>
      </w:pPr>
      <w:r w:rsidRPr="001E2B05">
        <w:rPr>
          <w:rFonts w:hint="eastAsia"/>
        </w:rPr>
        <w:t xml:space="preserve">　</w:t>
      </w:r>
      <w:r w:rsidR="00F23ED5" w:rsidRPr="001E2B05">
        <w:rPr>
          <w:rFonts w:hint="eastAsia"/>
        </w:rPr>
        <w:t>指針</w:t>
      </w:r>
      <w:r w:rsidR="00940014" w:rsidRPr="001E2B05">
        <w:t>には、</w:t>
      </w:r>
      <w:r w:rsidR="00294410" w:rsidRPr="001E2B05">
        <w:rPr>
          <w:rFonts w:hint="eastAsia"/>
        </w:rPr>
        <w:t>放射線の過剰被ばくその他の放射線診療に関する事例発生時の対応について記載</w:t>
      </w:r>
      <w:r w:rsidR="00940014" w:rsidRPr="001E2B05">
        <w:rPr>
          <w:rFonts w:hint="eastAsia"/>
        </w:rPr>
        <w:t>しなければ</w:t>
      </w:r>
      <w:r w:rsidR="00940014" w:rsidRPr="001E2B05">
        <w:t>ならない</w:t>
      </w:r>
      <w:r w:rsidR="00294410" w:rsidRPr="001E2B05">
        <w:rPr>
          <w:rFonts w:hint="eastAsia"/>
        </w:rPr>
        <w:t>。</w:t>
      </w:r>
      <w:r w:rsidR="00940014" w:rsidRPr="001E2B05">
        <w:rPr>
          <w:rFonts w:hint="eastAsia"/>
        </w:rPr>
        <w:t>記載には、依頼医及び医療放射線安全管理責任者への報告、有害事象と医療被ばくの関連性の検証、改善及び再発防止のための方策の実施に</w:t>
      </w:r>
      <w:r w:rsidR="00940014" w:rsidRPr="001E2B05">
        <w:t>関する事項を含むこと。</w:t>
      </w:r>
    </w:p>
    <w:p w:rsidR="001D2F9E" w:rsidRPr="001E2B05" w:rsidRDefault="003261BE" w:rsidP="00FC7484">
      <w:pPr>
        <w:pBdr>
          <w:top w:val="single" w:sz="4" w:space="1" w:color="auto"/>
          <w:left w:val="single" w:sz="4" w:space="4" w:color="auto"/>
          <w:bottom w:val="single" w:sz="4" w:space="1" w:color="auto"/>
          <w:right w:val="single" w:sz="4" w:space="4" w:color="auto"/>
        </w:pBdr>
        <w:contextualSpacing/>
      </w:pPr>
      <w:r>
        <w:t xml:space="preserve">　</w:t>
      </w:r>
      <w:r w:rsidRPr="000125AA">
        <w:rPr>
          <w:rFonts w:hint="eastAsia"/>
        </w:rPr>
        <w:t>診療用放射線の被ばくによる医療事故が発生した場合については、医療に係る安全管理のための指針に基づく対応も必要である。</w:t>
      </w:r>
    </w:p>
    <w:p w:rsidR="008A4FC8" w:rsidRPr="001E2B05" w:rsidRDefault="005B64D7" w:rsidP="00FC7484">
      <w:pPr>
        <w:pBdr>
          <w:top w:val="single" w:sz="4" w:space="1" w:color="auto"/>
          <w:left w:val="single" w:sz="4" w:space="4" w:color="auto"/>
          <w:bottom w:val="single" w:sz="4" w:space="1" w:color="auto"/>
          <w:right w:val="single" w:sz="4" w:space="4" w:color="auto"/>
        </w:pBdr>
        <w:contextualSpacing/>
      </w:pPr>
      <w:r w:rsidRPr="001E2B05">
        <w:rPr>
          <w:rFonts w:hint="eastAsia"/>
        </w:rPr>
        <w:t xml:space="preserve">　</w:t>
      </w:r>
      <w:r w:rsidR="008A4FC8" w:rsidRPr="001E2B05">
        <w:rPr>
          <w:rFonts w:hint="eastAsia"/>
        </w:rPr>
        <w:t>患者の不利益</w:t>
      </w:r>
      <w:r w:rsidR="00684AC8">
        <w:rPr>
          <w:rFonts w:hint="eastAsia"/>
        </w:rPr>
        <w:t>又は</w:t>
      </w:r>
      <w:r w:rsidR="008A4FC8" w:rsidRPr="001E2B05">
        <w:rPr>
          <w:rFonts w:hint="eastAsia"/>
        </w:rPr>
        <w:t>有害事象等を認識した従事者</w:t>
      </w:r>
      <w:r w:rsidR="00761419">
        <w:rPr>
          <w:rFonts w:hint="eastAsia"/>
        </w:rPr>
        <w:t>が報告を行う手順を含めた報告体制を記載すること。</w:t>
      </w:r>
      <w:r w:rsidR="008A4FC8" w:rsidRPr="001E2B05">
        <w:rPr>
          <w:rFonts w:hint="eastAsia"/>
        </w:rPr>
        <w:t>医療安全管理委員会等に報告し、医療安全管理委員会等から依頼医及び医療放射線安全管理責任者に伝達されるのでも差し支えない。</w:t>
      </w:r>
    </w:p>
    <w:p w:rsidR="005B64D7" w:rsidRPr="001E2B05" w:rsidRDefault="00C505CA" w:rsidP="00FC7484">
      <w:pPr>
        <w:pBdr>
          <w:top w:val="single" w:sz="4" w:space="1" w:color="auto"/>
          <w:left w:val="single" w:sz="4" w:space="4" w:color="auto"/>
          <w:bottom w:val="single" w:sz="4" w:space="1" w:color="auto"/>
          <w:right w:val="single" w:sz="4" w:space="4" w:color="auto"/>
        </w:pBdr>
        <w:contextualSpacing/>
      </w:pPr>
      <w:r>
        <w:rPr>
          <w:rFonts w:hint="eastAsia"/>
        </w:rPr>
        <w:t xml:space="preserve">　</w:t>
      </w:r>
      <w:r w:rsidR="00ED3EBA" w:rsidRPr="001E2B05">
        <w:rPr>
          <w:rFonts w:hint="eastAsia"/>
        </w:rPr>
        <w:t>診療用放射線の被ばくに関連して患者に何らかの不利益が発生した場合又は発生する恐れがあった場合として報告されるべき対象については、各病院等の実情に合わせる。</w:t>
      </w:r>
    </w:p>
    <w:p w:rsidR="005B64D7" w:rsidRPr="001E2B05" w:rsidRDefault="005B64D7" w:rsidP="00FC7484">
      <w:pPr>
        <w:pBdr>
          <w:top w:val="single" w:sz="4" w:space="1" w:color="auto"/>
          <w:left w:val="single" w:sz="4" w:space="4" w:color="auto"/>
          <w:bottom w:val="single" w:sz="4" w:space="1" w:color="auto"/>
          <w:right w:val="single" w:sz="4" w:space="4" w:color="auto"/>
        </w:pBdr>
        <w:contextualSpacing/>
      </w:pPr>
      <w:r w:rsidRPr="001E2B05">
        <w:rPr>
          <w:rFonts w:hint="eastAsia"/>
        </w:rPr>
        <w:t xml:space="preserve">　事例</w:t>
      </w:r>
      <w:r w:rsidRPr="001E2B05">
        <w:t>に関する</w:t>
      </w:r>
      <w:r w:rsidRPr="001E2B05">
        <w:rPr>
          <w:rFonts w:hint="eastAsia"/>
        </w:rPr>
        <w:t>報告</w:t>
      </w:r>
      <w:r w:rsidRPr="001E2B05">
        <w:t>に含む</w:t>
      </w:r>
      <w:r w:rsidRPr="001E2B05">
        <w:rPr>
          <w:rFonts w:hint="eastAsia"/>
        </w:rPr>
        <w:t>事項を</w:t>
      </w:r>
      <w:r w:rsidRPr="001E2B05">
        <w:t>記載することが望ましい。</w:t>
      </w:r>
    </w:p>
    <w:p w:rsidR="005B64D7" w:rsidRPr="001E2B05" w:rsidRDefault="005B64D7" w:rsidP="00FC7484">
      <w:pPr>
        <w:pBdr>
          <w:top w:val="single" w:sz="4" w:space="1" w:color="auto"/>
          <w:left w:val="single" w:sz="4" w:space="4" w:color="auto"/>
          <w:bottom w:val="single" w:sz="4" w:space="1" w:color="auto"/>
          <w:right w:val="single" w:sz="4" w:space="4" w:color="auto"/>
        </w:pBdr>
        <w:contextualSpacing/>
      </w:pPr>
      <w:r w:rsidRPr="001E2B05">
        <w:rPr>
          <w:rFonts w:hint="eastAsia"/>
        </w:rPr>
        <w:t xml:space="preserve">　</w:t>
      </w:r>
      <w:r w:rsidRPr="001E2B05">
        <w:t>事例に関する病院長</w:t>
      </w:r>
      <w:r w:rsidR="00684AC8">
        <w:rPr>
          <w:rFonts w:hint="eastAsia"/>
        </w:rPr>
        <w:t>等</w:t>
      </w:r>
      <w:r w:rsidR="00747AE5">
        <w:t>及び</w:t>
      </w:r>
      <w:r w:rsidR="00747AE5" w:rsidRPr="001E2B05">
        <w:rPr>
          <w:rFonts w:hint="eastAsia"/>
        </w:rPr>
        <w:t>医療安全管理委員会</w:t>
      </w:r>
      <w:r w:rsidR="00747AE5">
        <w:rPr>
          <w:rFonts w:hint="eastAsia"/>
        </w:rPr>
        <w:t>等</w:t>
      </w:r>
      <w:r w:rsidRPr="001E2B05">
        <w:t>への報告に関する事項を記載すること。</w:t>
      </w:r>
    </w:p>
    <w:p w:rsidR="002C2C2B" w:rsidRPr="001E2B05" w:rsidRDefault="008B6B25" w:rsidP="00FC7484">
      <w:pPr>
        <w:pBdr>
          <w:top w:val="single" w:sz="4" w:space="1" w:color="auto"/>
          <w:left w:val="single" w:sz="4" w:space="4" w:color="auto"/>
          <w:bottom w:val="single" w:sz="4" w:space="1" w:color="auto"/>
          <w:right w:val="single" w:sz="4" w:space="4" w:color="auto"/>
        </w:pBdr>
        <w:contextualSpacing/>
      </w:pPr>
      <w:r w:rsidRPr="001E2B05">
        <w:t xml:space="preserve">　医療放射線安全管理責任者が診療放射線技師の場合には、</w:t>
      </w:r>
      <w:r w:rsidR="008A4FC8" w:rsidRPr="001E2B05">
        <w:rPr>
          <w:rFonts w:hint="eastAsia"/>
        </w:rPr>
        <w:t>第</w:t>
      </w:r>
      <w:r w:rsidR="008A4FC8" w:rsidRPr="001E2B05">
        <w:t>２</w:t>
      </w:r>
      <w:r w:rsidR="008A4FC8" w:rsidRPr="001E2B05">
        <w:rPr>
          <w:rFonts w:hint="eastAsia"/>
        </w:rPr>
        <w:t>章</w:t>
      </w:r>
      <w:r w:rsidR="008A4FC8" w:rsidRPr="001E2B05">
        <w:t>第４条</w:t>
      </w:r>
      <w:r w:rsidR="008A4FC8" w:rsidRPr="001E2B05">
        <w:rPr>
          <w:rFonts w:hint="eastAsia"/>
        </w:rPr>
        <w:t>の</w:t>
      </w:r>
      <w:r w:rsidR="008A4FC8" w:rsidRPr="001E2B05">
        <w:t>指針作成上の注意を参照し、</w:t>
      </w:r>
      <w:r w:rsidR="002C2C2B" w:rsidRPr="001E2B05">
        <w:rPr>
          <w:rFonts w:hint="eastAsia"/>
        </w:rPr>
        <w:t>放射線の過剰被ばくその他の放射線診療に関する事例発生時の対応において、</w:t>
      </w:r>
      <w:r w:rsidR="002C2C2B" w:rsidRPr="001E2B05">
        <w:t>医師</w:t>
      </w:r>
      <w:r w:rsidR="005B64D7" w:rsidRPr="001E2B05">
        <w:rPr>
          <w:rFonts w:hint="eastAsia"/>
        </w:rPr>
        <w:t>等</w:t>
      </w:r>
      <w:r w:rsidR="002C2C2B" w:rsidRPr="001E2B05">
        <w:t>が必要な判断を行う体制について明記する</w:t>
      </w:r>
      <w:r w:rsidR="005B64D7" w:rsidRPr="001E2B05">
        <w:rPr>
          <w:rFonts w:hint="eastAsia"/>
        </w:rPr>
        <w:t>ことが</w:t>
      </w:r>
      <w:r w:rsidR="005B64D7" w:rsidRPr="001E2B05">
        <w:t>望ましい</w:t>
      </w:r>
      <w:r w:rsidR="002C2C2B" w:rsidRPr="001E2B05">
        <w:t>。</w:t>
      </w:r>
    </w:p>
    <w:p w:rsidR="00762CD2" w:rsidRPr="001E2B05" w:rsidRDefault="00762CD2" w:rsidP="00910E93">
      <w:pPr>
        <w:contextualSpacing/>
      </w:pPr>
    </w:p>
    <w:p w:rsidR="00555F0E" w:rsidRPr="001E2B05" w:rsidRDefault="00555F0E" w:rsidP="00910E93">
      <w:pPr>
        <w:contextualSpacing/>
      </w:pPr>
    </w:p>
    <w:p w:rsidR="00DA0E8E" w:rsidRPr="001E2B05" w:rsidRDefault="00DA0E8E" w:rsidP="00910E93">
      <w:pPr>
        <w:pStyle w:val="1"/>
        <w:contextualSpacing/>
      </w:pPr>
      <w:r w:rsidRPr="001E2B05">
        <w:t>第</w:t>
      </w:r>
      <w:r w:rsidR="00D47D8C" w:rsidRPr="001E2B05">
        <w:t>６</w:t>
      </w:r>
      <w:r w:rsidRPr="001E2B05">
        <w:t xml:space="preserve">章　</w:t>
      </w:r>
      <w:r w:rsidRPr="001E2B05">
        <w:tab/>
        <w:t>医療従事者と患者間の情報共有</w:t>
      </w:r>
    </w:p>
    <w:p w:rsidR="008C4CB0" w:rsidRPr="001E2B05" w:rsidRDefault="00987368" w:rsidP="00910E93">
      <w:pPr>
        <w:pStyle w:val="2"/>
        <w:contextualSpacing/>
      </w:pPr>
      <w:r w:rsidRPr="001E2B05">
        <w:rPr>
          <w:rFonts w:hint="eastAsia"/>
        </w:rPr>
        <w:t>（</w:t>
      </w:r>
      <w:r w:rsidR="008C4CB0" w:rsidRPr="001E2B05">
        <w:rPr>
          <w:rFonts w:hint="eastAsia"/>
        </w:rPr>
        <w:t>患者に対する説明の対応者</w:t>
      </w:r>
      <w:r w:rsidRPr="001E2B05">
        <w:rPr>
          <w:rFonts w:hint="eastAsia"/>
        </w:rPr>
        <w:t>）</w:t>
      </w:r>
    </w:p>
    <w:p w:rsidR="00237DD5" w:rsidRPr="001E2B05" w:rsidRDefault="00987368" w:rsidP="009E255E">
      <w:pPr>
        <w:ind w:left="282" w:hangingChars="144" w:hanging="282"/>
        <w:contextualSpacing/>
      </w:pPr>
      <w:r w:rsidRPr="001E2B05">
        <w:t>第</w:t>
      </w:r>
      <w:r w:rsidR="002F1EDA" w:rsidRPr="001E2B05">
        <w:rPr>
          <w:rFonts w:hint="eastAsia"/>
        </w:rPr>
        <w:t>１４</w:t>
      </w:r>
      <w:r w:rsidRPr="001E2B05">
        <w:t xml:space="preserve">条　</w:t>
      </w:r>
      <w:r w:rsidR="00F23ED5" w:rsidRPr="001E2B05">
        <w:rPr>
          <w:rFonts w:hint="eastAsia"/>
        </w:rPr>
        <w:t>患者に対する説明行為には当該患者に対する放射線診療の実施を依頼した</w:t>
      </w:r>
      <w:r w:rsidR="00CE4370" w:rsidRPr="001E2B05">
        <w:rPr>
          <w:rFonts w:hint="eastAsia"/>
        </w:rPr>
        <w:t>医師等</w:t>
      </w:r>
      <w:r w:rsidR="00F23ED5" w:rsidRPr="001E2B05">
        <w:rPr>
          <w:rFonts w:hint="eastAsia"/>
        </w:rPr>
        <w:t>が責任を持</w:t>
      </w:r>
      <w:r w:rsidR="00244012">
        <w:rPr>
          <w:rFonts w:hint="eastAsia"/>
        </w:rPr>
        <w:t>って対応すること</w:t>
      </w:r>
      <w:r w:rsidR="00F23ED5" w:rsidRPr="001E2B05">
        <w:rPr>
          <w:rFonts w:hint="eastAsia"/>
        </w:rPr>
        <w:t>。</w:t>
      </w:r>
    </w:p>
    <w:p w:rsidR="00237DD5" w:rsidRPr="001E2B05" w:rsidRDefault="00237DD5" w:rsidP="009E255E">
      <w:pPr>
        <w:ind w:left="282" w:hangingChars="144" w:hanging="282"/>
        <w:contextualSpacing/>
      </w:pPr>
      <w:r w:rsidRPr="001E2B05">
        <w:t>２　放射線科に所属する医師、診療放射線技師</w:t>
      </w:r>
      <w:r w:rsidR="00C94069" w:rsidRPr="001E2B05">
        <w:t>及び</w:t>
      </w:r>
      <w:r w:rsidRPr="001E2B05">
        <w:t>看護師（</w:t>
      </w:r>
      <w:r w:rsidRPr="001E2B05">
        <w:rPr>
          <w:spacing w:val="-17"/>
        </w:rPr>
        <w:t>医療放射線研修を受講した者に限る）は、</w:t>
      </w:r>
      <w:r w:rsidR="00C94069" w:rsidRPr="001E2B05">
        <w:rPr>
          <w:spacing w:val="-17"/>
        </w:rPr>
        <w:t>患者に対する</w:t>
      </w:r>
      <w:r w:rsidR="00C94069" w:rsidRPr="001E2B05">
        <w:rPr>
          <w:rFonts w:hint="eastAsia"/>
        </w:rPr>
        <w:t>説明を</w:t>
      </w:r>
      <w:r w:rsidRPr="001E2B05">
        <w:rPr>
          <w:rFonts w:hint="eastAsia"/>
        </w:rPr>
        <w:t>補助することができる。ただし、当該放射線診療の正当化に関する事項の説明は</w:t>
      </w:r>
      <w:r w:rsidR="003C4A44" w:rsidRPr="001E2B05">
        <w:rPr>
          <w:rFonts w:hint="eastAsia"/>
        </w:rPr>
        <w:t>依頼医</w:t>
      </w:r>
      <w:r w:rsidRPr="001E2B05">
        <w:rPr>
          <w:rFonts w:hint="eastAsia"/>
        </w:rPr>
        <w:t>が行</w:t>
      </w:r>
      <w:r w:rsidR="00CE4370" w:rsidRPr="001E2B05">
        <w:rPr>
          <w:rFonts w:hint="eastAsia"/>
        </w:rPr>
        <w:t>うこと</w:t>
      </w:r>
      <w:r w:rsidRPr="001E2B05">
        <w:rPr>
          <w:rFonts w:hint="eastAsia"/>
        </w:rPr>
        <w:t>。</w:t>
      </w:r>
    </w:p>
    <w:p w:rsidR="0023354D" w:rsidRPr="001E2B05" w:rsidRDefault="0023354D" w:rsidP="00910E93">
      <w:pPr>
        <w:contextualSpacing/>
      </w:pPr>
    </w:p>
    <w:p w:rsidR="002F3384" w:rsidRPr="001E2B05" w:rsidRDefault="002F3384" w:rsidP="009E255E">
      <w:pPr>
        <w:pBdr>
          <w:top w:val="single" w:sz="4" w:space="1" w:color="auto"/>
          <w:left w:val="single" w:sz="4" w:space="4" w:color="auto"/>
          <w:bottom w:val="single" w:sz="4" w:space="1" w:color="auto"/>
          <w:right w:val="single" w:sz="4" w:space="4" w:color="auto"/>
        </w:pBdr>
        <w:contextualSpacing/>
      </w:pPr>
      <w:r w:rsidRPr="001E2B05">
        <w:t>【</w:t>
      </w:r>
      <w:r w:rsidR="0081042A" w:rsidRPr="001E2B05">
        <w:t>指針</w:t>
      </w:r>
      <w:r w:rsidRPr="001E2B05">
        <w:t>作成上の注意】</w:t>
      </w:r>
    </w:p>
    <w:p w:rsidR="002D5D1D" w:rsidRPr="001E2B05" w:rsidRDefault="0023354D" w:rsidP="009E255E">
      <w:pPr>
        <w:pBdr>
          <w:top w:val="single" w:sz="4" w:space="1" w:color="auto"/>
          <w:left w:val="single" w:sz="4" w:space="4" w:color="auto"/>
          <w:bottom w:val="single" w:sz="4" w:space="1" w:color="auto"/>
          <w:right w:val="single" w:sz="4" w:space="4" w:color="auto"/>
        </w:pBdr>
        <w:contextualSpacing/>
      </w:pPr>
      <w:r w:rsidRPr="001E2B05">
        <w:t xml:space="preserve">　</w:t>
      </w:r>
      <w:r w:rsidR="00555356" w:rsidRPr="001E2B05">
        <w:rPr>
          <w:rFonts w:hint="eastAsia"/>
        </w:rPr>
        <w:t>指針</w:t>
      </w:r>
      <w:r w:rsidR="00555356" w:rsidRPr="001E2B05">
        <w:t>に</w:t>
      </w:r>
      <w:r w:rsidR="00CE4370" w:rsidRPr="001E2B05">
        <w:rPr>
          <w:rFonts w:hint="eastAsia"/>
        </w:rPr>
        <w:t>は</w:t>
      </w:r>
      <w:r w:rsidRPr="001E2B05">
        <w:rPr>
          <w:rFonts w:hint="eastAsia"/>
        </w:rPr>
        <w:t>患者に対する説明の対応者について</w:t>
      </w:r>
      <w:r w:rsidR="002D5D1D" w:rsidRPr="001E2B05">
        <w:rPr>
          <w:rFonts w:hint="eastAsia"/>
        </w:rPr>
        <w:t>記載しなければ</w:t>
      </w:r>
      <w:r w:rsidR="002D5D1D" w:rsidRPr="001E2B05">
        <w:t>ならない</w:t>
      </w:r>
      <w:r w:rsidRPr="001E2B05">
        <w:rPr>
          <w:rFonts w:hint="eastAsia"/>
        </w:rPr>
        <w:t>。患者に対する説明行為</w:t>
      </w:r>
      <w:r w:rsidR="00D93875" w:rsidRPr="001E2B05">
        <w:rPr>
          <w:rFonts w:hint="eastAsia"/>
        </w:rPr>
        <w:t>に</w:t>
      </w:r>
      <w:r w:rsidRPr="001E2B05">
        <w:rPr>
          <w:rFonts w:hint="eastAsia"/>
        </w:rPr>
        <w:t>は、当該患者に対する</w:t>
      </w:r>
      <w:r w:rsidR="007E5014">
        <w:rPr>
          <w:rFonts w:hint="eastAsia"/>
        </w:rPr>
        <w:t>放射線</w:t>
      </w:r>
      <w:r w:rsidRPr="001E2B05">
        <w:rPr>
          <w:rFonts w:hint="eastAsia"/>
        </w:rPr>
        <w:t>診療の実施を</w:t>
      </w:r>
      <w:r w:rsidR="004C1958" w:rsidRPr="001E2B05">
        <w:rPr>
          <w:rFonts w:hint="eastAsia"/>
        </w:rPr>
        <w:t>依頼した医師等</w:t>
      </w:r>
      <w:r w:rsidRPr="001E2B05">
        <w:rPr>
          <w:rFonts w:hint="eastAsia"/>
        </w:rPr>
        <w:t>が責任を持つことを明記する</w:t>
      </w:r>
      <w:r w:rsidR="002D5D1D" w:rsidRPr="001E2B05">
        <w:rPr>
          <w:rFonts w:hint="eastAsia"/>
        </w:rPr>
        <w:t>こと</w:t>
      </w:r>
      <w:r w:rsidRPr="001E2B05">
        <w:rPr>
          <w:rFonts w:hint="eastAsia"/>
        </w:rPr>
        <w:t>。</w:t>
      </w:r>
    </w:p>
    <w:p w:rsidR="0023354D" w:rsidRPr="001E2B05" w:rsidRDefault="002D5D1D" w:rsidP="009E255E">
      <w:pPr>
        <w:pBdr>
          <w:top w:val="single" w:sz="4" w:space="1" w:color="auto"/>
          <w:left w:val="single" w:sz="4" w:space="4" w:color="auto"/>
          <w:bottom w:val="single" w:sz="4" w:space="1" w:color="auto"/>
          <w:right w:val="single" w:sz="4" w:space="4" w:color="auto"/>
        </w:pBdr>
        <w:contextualSpacing/>
      </w:pPr>
      <w:r w:rsidRPr="001E2B05">
        <w:rPr>
          <w:rFonts w:hint="eastAsia"/>
        </w:rPr>
        <w:t xml:space="preserve">　</w:t>
      </w:r>
      <w:r w:rsidR="004C1958" w:rsidRPr="001E2B05">
        <w:rPr>
          <w:rFonts w:hint="eastAsia"/>
        </w:rPr>
        <w:t>放射線科医、</w:t>
      </w:r>
      <w:r w:rsidR="00244012" w:rsidRPr="001E2B05">
        <w:rPr>
          <w:rFonts w:hint="eastAsia"/>
        </w:rPr>
        <w:t>診療放射線技師</w:t>
      </w:r>
      <w:r w:rsidR="00244012">
        <w:rPr>
          <w:rFonts w:hint="eastAsia"/>
        </w:rPr>
        <w:t>又は</w:t>
      </w:r>
      <w:r w:rsidR="0023354D" w:rsidRPr="001E2B05">
        <w:rPr>
          <w:rFonts w:hint="eastAsia"/>
        </w:rPr>
        <w:t>看護師（放射線部門に所属する看護師等）等、説明者又は対応する部局</w:t>
      </w:r>
      <w:r w:rsidR="007E5014">
        <w:rPr>
          <w:rFonts w:hint="eastAsia"/>
        </w:rPr>
        <w:t>等</w:t>
      </w:r>
      <w:r w:rsidR="0023354D" w:rsidRPr="001E2B05">
        <w:rPr>
          <w:rFonts w:hint="eastAsia"/>
        </w:rPr>
        <w:t>を別途定める場合はその旨を記</w:t>
      </w:r>
      <w:r w:rsidR="003C4A44" w:rsidRPr="001E2B05">
        <w:rPr>
          <w:rFonts w:hint="eastAsia"/>
        </w:rPr>
        <w:t>載すること。ただし、当該放射線診療の正当化に関する事項の説明は</w:t>
      </w:r>
      <w:r w:rsidR="003C4A44" w:rsidRPr="001E2B05">
        <w:t>依頼医</w:t>
      </w:r>
      <w:r w:rsidR="0023354D" w:rsidRPr="001E2B05">
        <w:rPr>
          <w:rFonts w:hint="eastAsia"/>
        </w:rPr>
        <w:t>が行</w:t>
      </w:r>
      <w:r w:rsidRPr="001E2B05">
        <w:rPr>
          <w:rFonts w:hint="eastAsia"/>
        </w:rPr>
        <w:t>う</w:t>
      </w:r>
      <w:r w:rsidR="00244012">
        <w:rPr>
          <w:rFonts w:hint="eastAsia"/>
        </w:rPr>
        <w:t>こと</w:t>
      </w:r>
      <w:r w:rsidR="0023354D" w:rsidRPr="001E2B05">
        <w:rPr>
          <w:rFonts w:hint="eastAsia"/>
        </w:rPr>
        <w:t>。</w:t>
      </w:r>
    </w:p>
    <w:p w:rsidR="002D5D1D" w:rsidRPr="001E2B05" w:rsidRDefault="002D5D1D" w:rsidP="00910E93">
      <w:pPr>
        <w:contextualSpacing/>
      </w:pPr>
    </w:p>
    <w:p w:rsidR="008C4CB0" w:rsidRPr="001E2B05" w:rsidRDefault="00C94069" w:rsidP="00910E93">
      <w:pPr>
        <w:pStyle w:val="2"/>
        <w:contextualSpacing/>
      </w:pPr>
      <w:r w:rsidRPr="001E2B05">
        <w:t>（</w:t>
      </w:r>
      <w:r w:rsidR="008C4CB0" w:rsidRPr="001E2B05">
        <w:rPr>
          <w:rFonts w:hint="eastAsia"/>
        </w:rPr>
        <w:t>放射線診療を受ける患者に対する</w:t>
      </w:r>
      <w:r w:rsidR="003261BE">
        <w:rPr>
          <w:rFonts w:hint="eastAsia"/>
        </w:rPr>
        <w:t>診療実施前の</w:t>
      </w:r>
      <w:r w:rsidR="008C4CB0" w:rsidRPr="001E2B05">
        <w:rPr>
          <w:rFonts w:hint="eastAsia"/>
        </w:rPr>
        <w:t>説明方針</w:t>
      </w:r>
      <w:r w:rsidRPr="001E2B05">
        <w:rPr>
          <w:rFonts w:hint="eastAsia"/>
        </w:rPr>
        <w:t>）</w:t>
      </w:r>
    </w:p>
    <w:p w:rsidR="008C4CB0" w:rsidRPr="001E2B05" w:rsidRDefault="00C94069" w:rsidP="009E255E">
      <w:pPr>
        <w:ind w:left="282" w:hangingChars="144" w:hanging="282"/>
        <w:contextualSpacing/>
      </w:pPr>
      <w:r w:rsidRPr="001E2B05">
        <w:t>第</w:t>
      </w:r>
      <w:r w:rsidR="00687734" w:rsidRPr="001E2B05">
        <w:rPr>
          <w:rFonts w:hint="eastAsia"/>
        </w:rPr>
        <w:t>１</w:t>
      </w:r>
      <w:r w:rsidR="002F1EDA" w:rsidRPr="001E2B05">
        <w:rPr>
          <w:rFonts w:hint="eastAsia"/>
        </w:rPr>
        <w:t>５</w:t>
      </w:r>
      <w:r w:rsidRPr="001E2B05">
        <w:t xml:space="preserve">条　</w:t>
      </w:r>
      <w:r w:rsidR="008C4CB0" w:rsidRPr="001E2B05">
        <w:rPr>
          <w:rFonts w:hint="eastAsia"/>
        </w:rPr>
        <w:t>放射線診療を受ける患者に対する</w:t>
      </w:r>
      <w:r w:rsidR="003261BE">
        <w:rPr>
          <w:rFonts w:hint="eastAsia"/>
        </w:rPr>
        <w:t>診療</w:t>
      </w:r>
      <w:r w:rsidR="008C4CB0" w:rsidRPr="001E2B05">
        <w:rPr>
          <w:rFonts w:hint="eastAsia"/>
        </w:rPr>
        <w:t>実施前の説明は次に掲げる点に留意して行うこと。</w:t>
      </w:r>
    </w:p>
    <w:p w:rsidR="008C4CB0" w:rsidRPr="001E2B05" w:rsidRDefault="00C94069" w:rsidP="009E255E">
      <w:pPr>
        <w:ind w:leftChars="195" w:left="664" w:hangingChars="144" w:hanging="282"/>
        <w:contextualSpacing/>
      </w:pPr>
      <w:r w:rsidRPr="001E2B05">
        <w:rPr>
          <w:rFonts w:hint="eastAsia"/>
        </w:rPr>
        <w:t>（１）</w:t>
      </w:r>
      <w:r w:rsidR="008C4CB0" w:rsidRPr="001E2B05">
        <w:rPr>
          <w:rFonts w:hint="eastAsia"/>
        </w:rPr>
        <w:t>当該放射線診療により想定される被ばく線量とその影響（組織反応（確定的影響）及び確率的影響）</w:t>
      </w:r>
    </w:p>
    <w:p w:rsidR="008C4CB0" w:rsidRPr="001E2B05" w:rsidRDefault="00C94069" w:rsidP="009E255E">
      <w:pPr>
        <w:ind w:leftChars="195" w:left="664" w:hangingChars="144" w:hanging="282"/>
        <w:contextualSpacing/>
      </w:pPr>
      <w:r w:rsidRPr="001E2B05">
        <w:rPr>
          <w:rFonts w:hint="eastAsia"/>
        </w:rPr>
        <w:t>（２）</w:t>
      </w:r>
      <w:r w:rsidR="008C4CB0" w:rsidRPr="001E2B05">
        <w:rPr>
          <w:rFonts w:hint="eastAsia"/>
        </w:rPr>
        <w:t>リスク・ベネフィットを考慮した</w:t>
      </w:r>
      <w:r w:rsidRPr="001E2B05">
        <w:rPr>
          <w:rFonts w:hint="eastAsia"/>
        </w:rPr>
        <w:t>当該</w:t>
      </w:r>
      <w:r w:rsidR="008C4CB0" w:rsidRPr="001E2B05">
        <w:rPr>
          <w:rFonts w:hint="eastAsia"/>
        </w:rPr>
        <w:t>放射線診療の必要性（正当化に関する事項）</w:t>
      </w:r>
    </w:p>
    <w:p w:rsidR="00552651" w:rsidRPr="001E2B05" w:rsidRDefault="00C94069" w:rsidP="009E255E">
      <w:pPr>
        <w:ind w:leftChars="195" w:left="664" w:hangingChars="144" w:hanging="282"/>
        <w:contextualSpacing/>
      </w:pPr>
      <w:r w:rsidRPr="001E2B05">
        <w:rPr>
          <w:rFonts w:hint="eastAsia"/>
        </w:rPr>
        <w:lastRenderedPageBreak/>
        <w:t>（３）</w:t>
      </w:r>
      <w:r w:rsidR="004C1958" w:rsidRPr="001E2B05">
        <w:rPr>
          <w:rFonts w:hint="eastAsia"/>
        </w:rPr>
        <w:t>当院で</w:t>
      </w:r>
      <w:r w:rsidR="008C4CB0" w:rsidRPr="001E2B05">
        <w:rPr>
          <w:rFonts w:hint="eastAsia"/>
        </w:rPr>
        <w:t>実施している医療被ばくの低減に関する取り組み（最適化に関する事項）</w:t>
      </w:r>
    </w:p>
    <w:p w:rsidR="009D4EF9" w:rsidRPr="001E2B05" w:rsidRDefault="009D4EF9" w:rsidP="009E255E">
      <w:pPr>
        <w:ind w:left="282" w:hangingChars="144" w:hanging="282"/>
        <w:contextualSpacing/>
      </w:pPr>
      <w:r w:rsidRPr="001E2B05">
        <w:rPr>
          <w:rFonts w:hint="eastAsia"/>
        </w:rPr>
        <w:t>２　被ばく線量の説明は、当該放射線診療により想定される被ばく線量の大小について、他の放射線診療による被ばくやその他の線源からの被ばくと比較</w:t>
      </w:r>
      <w:r w:rsidR="00752E81" w:rsidRPr="001E2B05">
        <w:rPr>
          <w:rFonts w:hint="eastAsia"/>
        </w:rPr>
        <w:t>した</w:t>
      </w:r>
      <w:r w:rsidRPr="001E2B05">
        <w:rPr>
          <w:rFonts w:hint="eastAsia"/>
        </w:rPr>
        <w:t>上での認識を助けるもの</w:t>
      </w:r>
      <w:r w:rsidR="00C46FDB" w:rsidRPr="001E2B05">
        <w:rPr>
          <w:rFonts w:hint="eastAsia"/>
        </w:rPr>
        <w:t>とする</w:t>
      </w:r>
      <w:r w:rsidRPr="001E2B05">
        <w:rPr>
          <w:rFonts w:hint="eastAsia"/>
        </w:rPr>
        <w:t>。</w:t>
      </w:r>
      <w:r w:rsidR="007F14DE" w:rsidRPr="001E2B05">
        <w:rPr>
          <w:rFonts w:hint="eastAsia"/>
        </w:rPr>
        <w:t>線量指標の数値は、個々の患者における確率的影響のリスクを評価するためのものではないことに留意する。</w:t>
      </w:r>
    </w:p>
    <w:p w:rsidR="009D4EF9" w:rsidRPr="001E2B05" w:rsidRDefault="009D4EF9" w:rsidP="009E255E">
      <w:pPr>
        <w:ind w:left="282" w:hangingChars="144" w:hanging="282"/>
        <w:contextualSpacing/>
      </w:pPr>
      <w:r w:rsidRPr="001E2B05">
        <w:rPr>
          <w:rFonts w:hint="eastAsia"/>
        </w:rPr>
        <w:t>３　正当化に関する説明では、当該放射線診療で期待される診療上の利益と放射線被ばくに伴うリスクを比較し、当該放射線診療の必要性を説明する。</w:t>
      </w:r>
    </w:p>
    <w:p w:rsidR="00552651" w:rsidRPr="001E2B05" w:rsidRDefault="009D4EF9" w:rsidP="009E255E">
      <w:pPr>
        <w:ind w:left="282" w:hangingChars="144" w:hanging="282"/>
        <w:contextualSpacing/>
      </w:pPr>
      <w:r w:rsidRPr="001E2B05">
        <w:t>４</w:t>
      </w:r>
      <w:r w:rsidR="00552651" w:rsidRPr="001E2B05">
        <w:t xml:space="preserve">　最適化に関する説明においては次に掲げる点に留意する。</w:t>
      </w:r>
    </w:p>
    <w:p w:rsidR="00552651" w:rsidRPr="001E2B05" w:rsidRDefault="00552651" w:rsidP="009E255E">
      <w:pPr>
        <w:ind w:leftChars="195" w:left="664" w:hangingChars="144" w:hanging="282"/>
        <w:contextualSpacing/>
      </w:pPr>
      <w:r w:rsidRPr="001E2B05">
        <w:t>（１）放射線診療を依頼する医師</w:t>
      </w:r>
      <w:r w:rsidR="008E2C3C" w:rsidRPr="001E2B05">
        <w:t>等</w:t>
      </w:r>
      <w:r w:rsidRPr="001E2B05">
        <w:t>による依頼</w:t>
      </w:r>
      <w:r w:rsidR="00294410" w:rsidRPr="001E2B05">
        <w:t>内容</w:t>
      </w:r>
      <w:r w:rsidRPr="001E2B05">
        <w:t>の最適化</w:t>
      </w:r>
    </w:p>
    <w:p w:rsidR="00552651" w:rsidRPr="001E2B05" w:rsidRDefault="00552651" w:rsidP="009E255E">
      <w:pPr>
        <w:ind w:leftChars="195" w:left="664" w:hangingChars="144" w:hanging="282"/>
        <w:contextualSpacing/>
      </w:pPr>
      <w:r w:rsidRPr="001E2B05">
        <w:t>（２）放射線科医師による当該診療の実施前の最適化</w:t>
      </w:r>
    </w:p>
    <w:p w:rsidR="00552651" w:rsidRPr="001E2B05" w:rsidRDefault="00552651" w:rsidP="009E255E">
      <w:pPr>
        <w:ind w:leftChars="195" w:left="664" w:hangingChars="144" w:hanging="282"/>
        <w:contextualSpacing/>
      </w:pPr>
      <w:r w:rsidRPr="001E2B05">
        <w:rPr>
          <w:rFonts w:hint="eastAsia"/>
        </w:rPr>
        <w:t>（３）医療放射線安全責任者による線量管理</w:t>
      </w:r>
    </w:p>
    <w:p w:rsidR="008C4CB0" w:rsidRPr="001E2B05" w:rsidRDefault="009D4EF9" w:rsidP="009E255E">
      <w:pPr>
        <w:ind w:left="282" w:hangingChars="144" w:hanging="282"/>
        <w:contextualSpacing/>
      </w:pPr>
      <w:r w:rsidRPr="001E2B05">
        <w:rPr>
          <w:rFonts w:hint="eastAsia"/>
        </w:rPr>
        <w:t>５</w:t>
      </w:r>
      <w:r w:rsidR="00552651" w:rsidRPr="001E2B05">
        <w:rPr>
          <w:rFonts w:hint="eastAsia"/>
        </w:rPr>
        <w:t xml:space="preserve">　</w:t>
      </w:r>
      <w:r w:rsidRPr="001E2B05">
        <w:rPr>
          <w:rFonts w:hint="eastAsia"/>
        </w:rPr>
        <w:t>CT</w:t>
      </w:r>
      <w:r w:rsidR="004422FB" w:rsidRPr="001E2B05">
        <w:t>検査</w:t>
      </w:r>
      <w:r w:rsidRPr="001E2B05">
        <w:rPr>
          <w:rFonts w:hint="eastAsia"/>
        </w:rPr>
        <w:t>、血管造影、核医学</w:t>
      </w:r>
      <w:r w:rsidR="0034621F">
        <w:rPr>
          <w:rFonts w:hint="eastAsia"/>
        </w:rPr>
        <w:t>診療</w:t>
      </w:r>
      <w:r w:rsidRPr="001E2B05">
        <w:rPr>
          <w:rFonts w:hint="eastAsia"/>
        </w:rPr>
        <w:t>については、</w:t>
      </w:r>
      <w:r w:rsidR="003C4A44" w:rsidRPr="001E2B05">
        <w:rPr>
          <w:rFonts w:hint="eastAsia"/>
        </w:rPr>
        <w:t>当該</w:t>
      </w:r>
      <w:r w:rsidR="00A02C19" w:rsidRPr="001E2B05">
        <w:rPr>
          <w:rFonts w:hint="eastAsia"/>
        </w:rPr>
        <w:t>放射線診療</w:t>
      </w:r>
      <w:r w:rsidR="003C4A44" w:rsidRPr="001E2B05">
        <w:t>の</w:t>
      </w:r>
      <w:r w:rsidR="003C4A44" w:rsidRPr="001E2B05">
        <w:rPr>
          <w:rFonts w:hint="eastAsia"/>
        </w:rPr>
        <w:t>依頼医</w:t>
      </w:r>
      <w:r w:rsidR="003C4A44" w:rsidRPr="001E2B05">
        <w:t>は</w:t>
      </w:r>
      <w:r w:rsidR="008C4CB0" w:rsidRPr="001E2B05">
        <w:rPr>
          <w:rFonts w:hint="eastAsia"/>
        </w:rPr>
        <w:t>放射線診療実施前の</w:t>
      </w:r>
      <w:r w:rsidR="008C4CB0" w:rsidRPr="001E2B05">
        <w:t>説明と同意に関する事項を</w:t>
      </w:r>
      <w:r w:rsidR="00552651" w:rsidRPr="001E2B05">
        <w:t>診療録</w:t>
      </w:r>
      <w:r w:rsidR="003040F1">
        <w:rPr>
          <w:rFonts w:hint="eastAsia"/>
        </w:rPr>
        <w:t>等</w:t>
      </w:r>
      <w:r w:rsidR="00552651" w:rsidRPr="001E2B05">
        <w:t>に記録</w:t>
      </w:r>
      <w:r w:rsidR="00C46FDB" w:rsidRPr="001E2B05">
        <w:rPr>
          <w:rFonts w:hint="eastAsia"/>
        </w:rPr>
        <w:t>する</w:t>
      </w:r>
      <w:r w:rsidR="00552651" w:rsidRPr="001E2B05">
        <w:t>。</w:t>
      </w:r>
      <w:r w:rsidR="008C4CB0" w:rsidRPr="001E2B05">
        <w:rPr>
          <w:rFonts w:hint="eastAsia"/>
        </w:rPr>
        <w:t>救命等のためにやむを得ず十分な実施前の説明ができない場合は、その旨を記録すること。</w:t>
      </w:r>
    </w:p>
    <w:p w:rsidR="00355E5E" w:rsidRPr="001E2B05" w:rsidRDefault="00355E5E" w:rsidP="00910E93">
      <w:pPr>
        <w:contextualSpacing/>
      </w:pPr>
    </w:p>
    <w:p w:rsidR="00355E5E" w:rsidRPr="001E2B05" w:rsidRDefault="00355E5E" w:rsidP="009E255E">
      <w:pPr>
        <w:pBdr>
          <w:top w:val="single" w:sz="4" w:space="1" w:color="auto"/>
          <w:left w:val="single" w:sz="4" w:space="4" w:color="auto"/>
          <w:bottom w:val="single" w:sz="4" w:space="1" w:color="auto"/>
          <w:right w:val="single" w:sz="4" w:space="4" w:color="auto"/>
        </w:pBdr>
        <w:contextualSpacing/>
      </w:pPr>
      <w:r w:rsidRPr="001E2B05">
        <w:t>【指針作成上の注意】</w:t>
      </w:r>
    </w:p>
    <w:p w:rsidR="00294410" w:rsidRPr="001E2B05" w:rsidRDefault="009E255E" w:rsidP="009E255E">
      <w:pPr>
        <w:pBdr>
          <w:top w:val="single" w:sz="4" w:space="1" w:color="auto"/>
          <w:left w:val="single" w:sz="4" w:space="4" w:color="auto"/>
          <w:bottom w:val="single" w:sz="4" w:space="1" w:color="auto"/>
          <w:right w:val="single" w:sz="4" w:space="4" w:color="auto"/>
        </w:pBdr>
        <w:contextualSpacing/>
      </w:pPr>
      <w:r>
        <w:rPr>
          <w:rFonts w:hint="eastAsia"/>
        </w:rPr>
        <w:t xml:space="preserve">　</w:t>
      </w:r>
      <w:r w:rsidR="00555356" w:rsidRPr="001E2B05">
        <w:rPr>
          <w:rFonts w:hint="eastAsia"/>
        </w:rPr>
        <w:t>指針</w:t>
      </w:r>
      <w:r w:rsidR="00555356" w:rsidRPr="001E2B05">
        <w:t>には、</w:t>
      </w:r>
      <w:r w:rsidR="00294410" w:rsidRPr="001E2B05">
        <w:rPr>
          <w:rFonts w:hint="eastAsia"/>
        </w:rPr>
        <w:t>放射線診療を受ける患者に対する</w:t>
      </w:r>
      <w:r w:rsidR="007E5014">
        <w:rPr>
          <w:rFonts w:hint="eastAsia"/>
        </w:rPr>
        <w:t>診療</w:t>
      </w:r>
      <w:r w:rsidR="00294410" w:rsidRPr="001E2B05">
        <w:rPr>
          <w:rFonts w:hint="eastAsia"/>
        </w:rPr>
        <w:t>実施前の説明</w:t>
      </w:r>
      <w:r w:rsidR="003842D1" w:rsidRPr="001E2B05">
        <w:rPr>
          <w:rFonts w:hint="eastAsia"/>
        </w:rPr>
        <w:t>方針</w:t>
      </w:r>
      <w:r w:rsidR="00294410" w:rsidRPr="001E2B05">
        <w:rPr>
          <w:rFonts w:hint="eastAsia"/>
        </w:rPr>
        <w:t>について記載</w:t>
      </w:r>
      <w:r w:rsidR="00555356" w:rsidRPr="001E2B05">
        <w:rPr>
          <w:rFonts w:hint="eastAsia"/>
        </w:rPr>
        <w:t>しなければならない</w:t>
      </w:r>
      <w:r w:rsidR="00294410" w:rsidRPr="001E2B05">
        <w:rPr>
          <w:rFonts w:hint="eastAsia"/>
        </w:rPr>
        <w:t>。</w:t>
      </w:r>
      <w:r w:rsidR="007E5014">
        <w:rPr>
          <w:rFonts w:hint="eastAsia"/>
        </w:rPr>
        <w:t>診療</w:t>
      </w:r>
      <w:r w:rsidR="00C46FDB" w:rsidRPr="001E2B05">
        <w:rPr>
          <w:rFonts w:hint="eastAsia"/>
        </w:rPr>
        <w:t>実施前の説明</w:t>
      </w:r>
      <w:r w:rsidR="00DF3962" w:rsidRPr="001E2B05">
        <w:rPr>
          <w:rFonts w:hint="eastAsia"/>
        </w:rPr>
        <w:t>では</w:t>
      </w:r>
      <w:r w:rsidR="00C46FDB" w:rsidRPr="001E2B05">
        <w:rPr>
          <w:rFonts w:hint="eastAsia"/>
        </w:rPr>
        <w:t>被ばく線量とその影響、</w:t>
      </w:r>
      <w:r w:rsidR="00C46FDB" w:rsidRPr="001E2B05">
        <w:t>正当</w:t>
      </w:r>
      <w:r w:rsidR="00C46FDB" w:rsidRPr="001E2B05">
        <w:rPr>
          <w:rFonts w:hint="eastAsia"/>
        </w:rPr>
        <w:t>化</w:t>
      </w:r>
      <w:r w:rsidR="00C46FDB" w:rsidRPr="001E2B05">
        <w:t>に関する事項</w:t>
      </w:r>
      <w:r w:rsidR="00C46FDB" w:rsidRPr="001E2B05">
        <w:rPr>
          <w:rFonts w:hint="eastAsia"/>
        </w:rPr>
        <w:t>及び</w:t>
      </w:r>
      <w:r w:rsidR="00C46FDB" w:rsidRPr="001E2B05">
        <w:t>最適化に関する</w:t>
      </w:r>
      <w:r w:rsidR="00C46FDB" w:rsidRPr="001E2B05">
        <w:rPr>
          <w:rFonts w:hint="eastAsia"/>
        </w:rPr>
        <w:t>事項に留意</w:t>
      </w:r>
      <w:r w:rsidR="00DF3962" w:rsidRPr="001E2B05">
        <w:t>する</w:t>
      </w:r>
      <w:r w:rsidR="00DF3962" w:rsidRPr="001E2B05">
        <w:rPr>
          <w:rFonts w:hint="eastAsia"/>
        </w:rPr>
        <w:t>べきことを</w:t>
      </w:r>
      <w:r w:rsidR="00DF3962" w:rsidRPr="001E2B05">
        <w:t>踏まえること。</w:t>
      </w:r>
    </w:p>
    <w:p w:rsidR="00C46FDB" w:rsidRPr="001E2B05" w:rsidRDefault="009E255E" w:rsidP="009E255E">
      <w:pPr>
        <w:pBdr>
          <w:top w:val="single" w:sz="4" w:space="1" w:color="auto"/>
          <w:left w:val="single" w:sz="4" w:space="4" w:color="auto"/>
          <w:bottom w:val="single" w:sz="4" w:space="1" w:color="auto"/>
          <w:right w:val="single" w:sz="4" w:space="4" w:color="auto"/>
        </w:pBdr>
        <w:contextualSpacing/>
      </w:pPr>
      <w:r>
        <w:rPr>
          <w:rFonts w:hint="eastAsia"/>
        </w:rPr>
        <w:t xml:space="preserve">　</w:t>
      </w:r>
      <w:r w:rsidR="007E5014">
        <w:rPr>
          <w:rFonts w:hint="eastAsia"/>
        </w:rPr>
        <w:t>診療</w:t>
      </w:r>
      <w:r w:rsidR="00DF3962" w:rsidRPr="001E2B05">
        <w:rPr>
          <w:rFonts w:hint="eastAsia"/>
        </w:rPr>
        <w:t>実施前</w:t>
      </w:r>
      <w:r w:rsidR="00DF3962" w:rsidRPr="001E2B05">
        <w:t>の説明方針の</w:t>
      </w:r>
      <w:r w:rsidR="00DF3962" w:rsidRPr="001E2B05">
        <w:rPr>
          <w:rFonts w:hint="eastAsia"/>
        </w:rPr>
        <w:t>具体的な内容</w:t>
      </w:r>
      <w:r w:rsidR="00DF3962" w:rsidRPr="001E2B05">
        <w:t>は</w:t>
      </w:r>
      <w:r w:rsidR="00DF3962" w:rsidRPr="001E2B05">
        <w:rPr>
          <w:rFonts w:hint="eastAsia"/>
        </w:rPr>
        <w:t>各</w:t>
      </w:r>
      <w:r w:rsidR="00DF3962" w:rsidRPr="001E2B05">
        <w:t>病院等で</w:t>
      </w:r>
      <w:r w:rsidR="008F6EBF">
        <w:t>別に</w:t>
      </w:r>
      <w:r w:rsidR="00DF3962" w:rsidRPr="001E2B05">
        <w:t>定める</w:t>
      </w:r>
      <w:r w:rsidR="008F6EBF">
        <w:t>とよい</w:t>
      </w:r>
      <w:r w:rsidR="00DF3962" w:rsidRPr="001E2B05">
        <w:t>。</w:t>
      </w:r>
    </w:p>
    <w:p w:rsidR="00355E5E" w:rsidRPr="001E2B05" w:rsidRDefault="00355E5E" w:rsidP="00910E93">
      <w:pPr>
        <w:contextualSpacing/>
      </w:pPr>
    </w:p>
    <w:p w:rsidR="008C4CB0" w:rsidRPr="001E2B05" w:rsidRDefault="00C94069" w:rsidP="00910E93">
      <w:pPr>
        <w:pStyle w:val="2"/>
        <w:contextualSpacing/>
      </w:pPr>
      <w:r w:rsidRPr="001E2B05">
        <w:rPr>
          <w:rFonts w:hint="eastAsia"/>
        </w:rPr>
        <w:t>（</w:t>
      </w:r>
      <w:r w:rsidR="008C4CB0" w:rsidRPr="001E2B05">
        <w:rPr>
          <w:rFonts w:hint="eastAsia"/>
        </w:rPr>
        <w:t>放射線診療実施後に患者から説明を求められた際の対応方針</w:t>
      </w:r>
      <w:r w:rsidRPr="001E2B05">
        <w:rPr>
          <w:rFonts w:hint="eastAsia"/>
        </w:rPr>
        <w:t>）</w:t>
      </w:r>
    </w:p>
    <w:p w:rsidR="00515FD8" w:rsidRPr="001E2B05" w:rsidRDefault="00515FD8" w:rsidP="009E255E">
      <w:pPr>
        <w:ind w:left="282" w:hangingChars="144" w:hanging="282"/>
        <w:contextualSpacing/>
      </w:pPr>
      <w:r w:rsidRPr="001E2B05">
        <w:t>第</w:t>
      </w:r>
      <w:r w:rsidR="00687734" w:rsidRPr="001E2B05">
        <w:rPr>
          <w:rFonts w:hint="eastAsia"/>
        </w:rPr>
        <w:t>１</w:t>
      </w:r>
      <w:r w:rsidR="002F1EDA" w:rsidRPr="001E2B05">
        <w:rPr>
          <w:rFonts w:hint="eastAsia"/>
        </w:rPr>
        <w:t>６</w:t>
      </w:r>
      <w:r w:rsidRPr="001E2B05">
        <w:t xml:space="preserve">条　</w:t>
      </w:r>
      <w:r w:rsidRPr="001E2B05">
        <w:rPr>
          <w:rFonts w:hint="eastAsia"/>
        </w:rPr>
        <w:t>放射線診療</w:t>
      </w:r>
      <w:r w:rsidR="004C1958" w:rsidRPr="001E2B05">
        <w:rPr>
          <w:rFonts w:hint="eastAsia"/>
        </w:rPr>
        <w:t>実施後に患者から説明を求められた際の説明は、</w:t>
      </w:r>
      <w:r w:rsidRPr="001E2B05">
        <w:rPr>
          <w:rFonts w:hint="eastAsia"/>
        </w:rPr>
        <w:t>次に掲げる点に留意して行うこと。</w:t>
      </w:r>
    </w:p>
    <w:p w:rsidR="00515FD8" w:rsidRPr="001E2B05" w:rsidRDefault="00515FD8" w:rsidP="00A46AC6">
      <w:pPr>
        <w:ind w:leftChars="200" w:left="851" w:hangingChars="234" w:hanging="459"/>
        <w:contextualSpacing/>
      </w:pPr>
      <w:r w:rsidRPr="001E2B05">
        <w:rPr>
          <w:rFonts w:hint="eastAsia"/>
        </w:rPr>
        <w:t>（１）当該放射線診療に</w:t>
      </w:r>
      <w:r w:rsidR="00D93875" w:rsidRPr="001E2B05">
        <w:rPr>
          <w:rFonts w:hint="eastAsia"/>
        </w:rPr>
        <w:t>ついて</w:t>
      </w:r>
      <w:r w:rsidRPr="001E2B05">
        <w:rPr>
          <w:rFonts w:hint="eastAsia"/>
        </w:rPr>
        <w:t>推定される被ばく線量とその影響（組織反応（確定的影響）及び確率的影響）</w:t>
      </w:r>
    </w:p>
    <w:p w:rsidR="00515FD8" w:rsidRPr="001E2B05" w:rsidRDefault="00515FD8" w:rsidP="00A46AC6">
      <w:pPr>
        <w:ind w:leftChars="200" w:left="851" w:hangingChars="234" w:hanging="459"/>
        <w:contextualSpacing/>
      </w:pPr>
      <w:r w:rsidRPr="001E2B05">
        <w:rPr>
          <w:rFonts w:hint="eastAsia"/>
        </w:rPr>
        <w:t>（２）リスク・ベネフィットを考慮した当該放射線診療の必要性（正当化に関する事項）</w:t>
      </w:r>
    </w:p>
    <w:p w:rsidR="00515FD8" w:rsidRPr="001E2B05" w:rsidRDefault="00515FD8" w:rsidP="00A46AC6">
      <w:pPr>
        <w:ind w:leftChars="200" w:left="851" w:hangingChars="234" w:hanging="459"/>
        <w:contextualSpacing/>
      </w:pPr>
      <w:r w:rsidRPr="001E2B05">
        <w:rPr>
          <w:rFonts w:hint="eastAsia"/>
        </w:rPr>
        <w:t>（３）当該放射線診療における医療被ばくの低減に関する取り組み（最適化に関する事項）</w:t>
      </w:r>
    </w:p>
    <w:p w:rsidR="00D93875" w:rsidRPr="001E2B05" w:rsidRDefault="00D93875" w:rsidP="009E255E">
      <w:pPr>
        <w:ind w:left="282" w:hangingChars="144" w:hanging="282"/>
        <w:contextualSpacing/>
      </w:pPr>
      <w:r w:rsidRPr="001E2B05">
        <w:rPr>
          <w:rFonts w:hint="eastAsia"/>
        </w:rPr>
        <w:t xml:space="preserve">２　</w:t>
      </w:r>
      <w:r w:rsidR="00573640" w:rsidRPr="001E2B05">
        <w:rPr>
          <w:rFonts w:hint="eastAsia"/>
        </w:rPr>
        <w:t>被ばく線量の</w:t>
      </w:r>
      <w:r w:rsidR="00573640" w:rsidRPr="001E2B05">
        <w:t>説明では、</w:t>
      </w:r>
      <w:r w:rsidRPr="001E2B05">
        <w:rPr>
          <w:rFonts w:hint="eastAsia"/>
        </w:rPr>
        <w:t>線量指標の数値は個々の患者における確率的影響のリスクを評価するためのものではないことに留意する。</w:t>
      </w:r>
    </w:p>
    <w:p w:rsidR="008C4CB0" w:rsidRPr="001E2B05" w:rsidRDefault="00D93875" w:rsidP="009E255E">
      <w:pPr>
        <w:ind w:left="282" w:hangingChars="144" w:hanging="282"/>
        <w:contextualSpacing/>
      </w:pPr>
      <w:r w:rsidRPr="001E2B05">
        <w:rPr>
          <w:rFonts w:hint="eastAsia"/>
        </w:rPr>
        <w:t>３</w:t>
      </w:r>
      <w:r w:rsidR="00F639D6" w:rsidRPr="001E2B05">
        <w:rPr>
          <w:rFonts w:hint="eastAsia"/>
        </w:rPr>
        <w:t xml:space="preserve">　</w:t>
      </w:r>
      <w:r w:rsidR="008C4CB0" w:rsidRPr="001E2B05">
        <w:rPr>
          <w:rFonts w:hint="eastAsia"/>
        </w:rPr>
        <w:t>救命のためにやむを得ず放射線診療を実施し、被ばく線量がしきい線量を超えていた等の場合は、当該診療</w:t>
      </w:r>
      <w:r w:rsidR="008C4CB0" w:rsidRPr="001E2B05">
        <w:t>を続行した</w:t>
      </w:r>
      <w:r w:rsidR="00A176B1">
        <w:t>ことによる利益と不利益、</w:t>
      </w:r>
      <w:r w:rsidR="008C4CB0" w:rsidRPr="001E2B05">
        <w:t>及び</w:t>
      </w:r>
      <w:r w:rsidR="008C4CB0" w:rsidRPr="001E2B05">
        <w:rPr>
          <w:rFonts w:hint="eastAsia"/>
        </w:rPr>
        <w:t>当該診療</w:t>
      </w:r>
      <w:r w:rsidR="008C4CB0" w:rsidRPr="001E2B05">
        <w:t>を中止した場合の利益と不利益を含めて説明</w:t>
      </w:r>
      <w:r w:rsidR="008C4CB0" w:rsidRPr="001E2B05">
        <w:rPr>
          <w:rFonts w:hint="eastAsia"/>
        </w:rPr>
        <w:t>すること。</w:t>
      </w:r>
    </w:p>
    <w:p w:rsidR="009E61AD" w:rsidRPr="001E2B05" w:rsidRDefault="009E61AD" w:rsidP="00910E93">
      <w:pPr>
        <w:contextualSpacing/>
      </w:pPr>
    </w:p>
    <w:p w:rsidR="009E61AD" w:rsidRPr="001E2B05" w:rsidRDefault="009E61AD" w:rsidP="009E255E">
      <w:pPr>
        <w:pBdr>
          <w:top w:val="single" w:sz="4" w:space="1" w:color="auto"/>
          <w:left w:val="single" w:sz="4" w:space="4" w:color="auto"/>
          <w:bottom w:val="single" w:sz="4" w:space="1" w:color="auto"/>
          <w:right w:val="single" w:sz="4" w:space="4" w:color="auto"/>
        </w:pBdr>
        <w:contextualSpacing/>
      </w:pPr>
      <w:r w:rsidRPr="001E2B05">
        <w:t>【指針作成上の注意】</w:t>
      </w:r>
    </w:p>
    <w:p w:rsidR="009E61AD" w:rsidRPr="001E2B05" w:rsidRDefault="009E255E" w:rsidP="009E255E">
      <w:pPr>
        <w:pBdr>
          <w:top w:val="single" w:sz="4" w:space="1" w:color="auto"/>
          <w:left w:val="single" w:sz="4" w:space="4" w:color="auto"/>
          <w:bottom w:val="single" w:sz="4" w:space="1" w:color="auto"/>
          <w:right w:val="single" w:sz="4" w:space="4" w:color="auto"/>
        </w:pBdr>
        <w:contextualSpacing/>
      </w:pPr>
      <w:r>
        <w:rPr>
          <w:rFonts w:hint="eastAsia"/>
        </w:rPr>
        <w:t xml:space="preserve">　</w:t>
      </w:r>
      <w:r w:rsidR="00DF3962" w:rsidRPr="001E2B05">
        <w:rPr>
          <w:rFonts w:hint="eastAsia"/>
        </w:rPr>
        <w:t>指針</w:t>
      </w:r>
      <w:r w:rsidR="00DF3962" w:rsidRPr="001E2B05">
        <w:t>には、</w:t>
      </w:r>
      <w:r w:rsidR="009E61AD" w:rsidRPr="001E2B05">
        <w:rPr>
          <w:rFonts w:hint="eastAsia"/>
        </w:rPr>
        <w:t>放射線診療実施後に患者から説明を求められた際の対応について記載</w:t>
      </w:r>
      <w:r w:rsidR="00DF3962" w:rsidRPr="001E2B05">
        <w:rPr>
          <w:rFonts w:hint="eastAsia"/>
        </w:rPr>
        <w:t>すること</w:t>
      </w:r>
      <w:r w:rsidR="009E61AD" w:rsidRPr="001E2B05">
        <w:rPr>
          <w:rFonts w:hint="eastAsia"/>
        </w:rPr>
        <w:t>。</w:t>
      </w:r>
    </w:p>
    <w:p w:rsidR="00FF2B54" w:rsidRPr="001E2B05" w:rsidRDefault="00FF2B54" w:rsidP="00910E93">
      <w:pPr>
        <w:contextualSpacing/>
      </w:pPr>
    </w:p>
    <w:p w:rsidR="001E4382" w:rsidRPr="001E2B05" w:rsidRDefault="001E4382" w:rsidP="00910E93">
      <w:pPr>
        <w:pStyle w:val="2"/>
        <w:contextualSpacing/>
      </w:pPr>
      <w:r w:rsidRPr="001E2B05">
        <w:rPr>
          <w:spacing w:val="4"/>
        </w:rPr>
        <w:t>（</w:t>
      </w:r>
      <w:r w:rsidRPr="001E2B05">
        <w:t>患者等による</w:t>
      </w:r>
      <w:r w:rsidRPr="001E2B05">
        <w:rPr>
          <w:rFonts w:hint="eastAsia"/>
        </w:rPr>
        <w:t>本指針</w:t>
      </w:r>
      <w:r w:rsidRPr="001E2B05">
        <w:t>の閲覧）</w:t>
      </w:r>
    </w:p>
    <w:p w:rsidR="001E4382" w:rsidRPr="001E2B05" w:rsidRDefault="001E4382" w:rsidP="009E255E">
      <w:pPr>
        <w:ind w:left="282" w:hangingChars="144" w:hanging="282"/>
        <w:contextualSpacing/>
      </w:pPr>
      <w:r w:rsidRPr="001E2B05">
        <w:t>第</w:t>
      </w:r>
      <w:r w:rsidR="009D4EF9" w:rsidRPr="001E2B05">
        <w:rPr>
          <w:rFonts w:hint="eastAsia"/>
        </w:rPr>
        <w:t>１</w:t>
      </w:r>
      <w:r w:rsidR="002F1EDA" w:rsidRPr="001E2B05">
        <w:rPr>
          <w:rFonts w:hint="eastAsia"/>
        </w:rPr>
        <w:t>７</w:t>
      </w:r>
      <w:r w:rsidRPr="001E2B05">
        <w:t xml:space="preserve">条　</w:t>
      </w:r>
      <w:r w:rsidR="007E5014">
        <w:t>放射線診療を受ける</w:t>
      </w:r>
      <w:r w:rsidRPr="001E2B05">
        <w:t>患者及びその家族等から本指針の閲覧の求めがあった場合、</w:t>
      </w:r>
      <w:r w:rsidR="003842D1" w:rsidRPr="001E2B05">
        <w:rPr>
          <w:rFonts w:hint="eastAsia"/>
        </w:rPr>
        <w:t>医療放射線管理委員会で協議の上、必要と認めた時は</w:t>
      </w:r>
      <w:r w:rsidRPr="001E2B05">
        <w:t>これに応じるものとする。</w:t>
      </w:r>
    </w:p>
    <w:p w:rsidR="00D93875" w:rsidRDefault="00D93875" w:rsidP="00910E93">
      <w:pPr>
        <w:contextualSpacing/>
      </w:pPr>
    </w:p>
    <w:p w:rsidR="00A21A4A" w:rsidRPr="001E2B05" w:rsidRDefault="00A21A4A" w:rsidP="00910E93">
      <w:pPr>
        <w:contextualSpacing/>
      </w:pPr>
    </w:p>
    <w:p w:rsidR="00D93875" w:rsidRPr="001E2B05" w:rsidRDefault="00D93875" w:rsidP="009E255E">
      <w:pPr>
        <w:pBdr>
          <w:top w:val="single" w:sz="4" w:space="1" w:color="auto"/>
          <w:left w:val="single" w:sz="4" w:space="4" w:color="auto"/>
          <w:bottom w:val="single" w:sz="4" w:space="1" w:color="auto"/>
          <w:right w:val="single" w:sz="4" w:space="4" w:color="auto"/>
        </w:pBdr>
        <w:contextualSpacing/>
      </w:pPr>
      <w:r w:rsidRPr="001E2B05">
        <w:lastRenderedPageBreak/>
        <w:t>【指針作成上の注意】</w:t>
      </w:r>
    </w:p>
    <w:p w:rsidR="00D93875" w:rsidRPr="001E2B05" w:rsidRDefault="00C067AE" w:rsidP="009E255E">
      <w:pPr>
        <w:pBdr>
          <w:top w:val="single" w:sz="4" w:space="1" w:color="auto"/>
          <w:left w:val="single" w:sz="4" w:space="4" w:color="auto"/>
          <w:bottom w:val="single" w:sz="4" w:space="1" w:color="auto"/>
          <w:right w:val="single" w:sz="4" w:space="4" w:color="auto"/>
        </w:pBdr>
        <w:contextualSpacing/>
      </w:pPr>
      <w:r>
        <w:rPr>
          <w:rFonts w:hint="eastAsia"/>
        </w:rPr>
        <w:t xml:space="preserve">　</w:t>
      </w:r>
      <w:r w:rsidR="00DF3962" w:rsidRPr="001E2B05">
        <w:rPr>
          <w:rFonts w:hint="eastAsia"/>
        </w:rPr>
        <w:t>指針</w:t>
      </w:r>
      <w:r w:rsidR="00DF3962" w:rsidRPr="001E2B05">
        <w:t>には、</w:t>
      </w:r>
      <w:r w:rsidR="00D93875" w:rsidRPr="001E2B05">
        <w:rPr>
          <w:rFonts w:hint="eastAsia"/>
        </w:rPr>
        <w:t>患者等から本指針の閲覧の求めがあった場合の方針</w:t>
      </w:r>
      <w:r w:rsidR="00F7168C" w:rsidRPr="001E2B05">
        <w:rPr>
          <w:rFonts w:hint="eastAsia"/>
        </w:rPr>
        <w:t>を各</w:t>
      </w:r>
      <w:r w:rsidR="00446F45" w:rsidRPr="001E2B05">
        <w:rPr>
          <w:rFonts w:hint="eastAsia"/>
        </w:rPr>
        <w:t>病院等</w:t>
      </w:r>
      <w:r w:rsidR="00F7168C" w:rsidRPr="001E2B05">
        <w:rPr>
          <w:rFonts w:hint="eastAsia"/>
        </w:rPr>
        <w:t>で定め</w:t>
      </w:r>
      <w:r w:rsidR="00446F45" w:rsidRPr="001E2B05">
        <w:rPr>
          <w:rFonts w:hint="eastAsia"/>
        </w:rPr>
        <w:t>て</w:t>
      </w:r>
      <w:r w:rsidR="00D93875" w:rsidRPr="001E2B05">
        <w:rPr>
          <w:rFonts w:hint="eastAsia"/>
        </w:rPr>
        <w:t>記載する</w:t>
      </w:r>
      <w:r w:rsidR="00DF3962" w:rsidRPr="001E2B05">
        <w:rPr>
          <w:rFonts w:hint="eastAsia"/>
        </w:rPr>
        <w:t>こと</w:t>
      </w:r>
      <w:r w:rsidR="00D93875" w:rsidRPr="001E2B05">
        <w:rPr>
          <w:rFonts w:hint="eastAsia"/>
        </w:rPr>
        <w:t>。</w:t>
      </w:r>
    </w:p>
    <w:p w:rsidR="00D93875" w:rsidRPr="001E2B05" w:rsidRDefault="00D93875" w:rsidP="00910E93">
      <w:pPr>
        <w:contextualSpacing/>
      </w:pPr>
    </w:p>
    <w:p w:rsidR="00DA0E8E" w:rsidRPr="001E2B05" w:rsidRDefault="00DA0E8E" w:rsidP="00910E93">
      <w:pPr>
        <w:pStyle w:val="1"/>
        <w:contextualSpacing/>
      </w:pPr>
      <w:r w:rsidRPr="001E2B05">
        <w:t>第</w:t>
      </w:r>
      <w:r w:rsidR="008E2C3C" w:rsidRPr="001E2B05">
        <w:t>７</w:t>
      </w:r>
      <w:r w:rsidRPr="001E2B05">
        <w:t xml:space="preserve">章　</w:t>
      </w:r>
      <w:r w:rsidR="008E2C3C" w:rsidRPr="001E2B05">
        <w:t>その他</w:t>
      </w:r>
    </w:p>
    <w:p w:rsidR="003351F8" w:rsidRPr="001E2B05" w:rsidRDefault="003351F8" w:rsidP="00910E93">
      <w:pPr>
        <w:pStyle w:val="2"/>
        <w:contextualSpacing/>
      </w:pPr>
      <w:r w:rsidRPr="001E2B05">
        <w:t>（紹介患者の放射線診療）</w:t>
      </w:r>
    </w:p>
    <w:p w:rsidR="003E3155" w:rsidRPr="001E2B05" w:rsidRDefault="003E3155" w:rsidP="009E255E">
      <w:pPr>
        <w:ind w:left="282" w:hangingChars="144" w:hanging="282"/>
        <w:contextualSpacing/>
      </w:pPr>
      <w:r w:rsidRPr="001E2B05">
        <w:t>第</w:t>
      </w:r>
      <w:r w:rsidR="00687734" w:rsidRPr="001E2B05">
        <w:rPr>
          <w:rFonts w:hint="eastAsia"/>
        </w:rPr>
        <w:t>１</w:t>
      </w:r>
      <w:r w:rsidR="00573640" w:rsidRPr="001E2B05">
        <w:rPr>
          <w:rFonts w:hint="eastAsia"/>
        </w:rPr>
        <w:t>８</w:t>
      </w:r>
      <w:r w:rsidRPr="001E2B05">
        <w:t>条　放射線診療を目的として外部病院等に紹介する患者については、紹介する医師</w:t>
      </w:r>
      <w:r w:rsidR="00D119FE" w:rsidRPr="001E2B05">
        <w:t>等</w:t>
      </w:r>
      <w:r w:rsidRPr="001E2B05">
        <w:t>が正当化及び</w:t>
      </w:r>
      <w:r w:rsidR="00A83502">
        <w:t>依頼内容</w:t>
      </w:r>
      <w:r w:rsidR="004B08F1" w:rsidRPr="001E2B05">
        <w:t>の</w:t>
      </w:r>
      <w:r w:rsidRPr="001E2B05">
        <w:t>最適化を行い、</w:t>
      </w:r>
      <w:r w:rsidR="004B08F1" w:rsidRPr="001E2B05">
        <w:t>これらの内容を含めて</w:t>
      </w:r>
      <w:r w:rsidRPr="001E2B05">
        <w:t>患者</w:t>
      </w:r>
      <w:r w:rsidR="004B08F1" w:rsidRPr="001E2B05">
        <w:t>に対して放射線診療の</w:t>
      </w:r>
      <w:r w:rsidRPr="001E2B05">
        <w:t>実施前説明を行う</w:t>
      </w:r>
      <w:r w:rsidR="00D119FE" w:rsidRPr="001E2B05">
        <w:t>こと</w:t>
      </w:r>
      <w:r w:rsidRPr="001E2B05">
        <w:t>。</w:t>
      </w:r>
    </w:p>
    <w:p w:rsidR="004B08F1" w:rsidRPr="001E2B05" w:rsidRDefault="003E3155" w:rsidP="009E255E">
      <w:pPr>
        <w:ind w:left="282" w:hangingChars="144" w:hanging="282"/>
        <w:contextualSpacing/>
      </w:pPr>
      <w:r w:rsidRPr="001E2B05">
        <w:t xml:space="preserve">２　</w:t>
      </w:r>
      <w:r w:rsidR="008A4FC8" w:rsidRPr="001E2B05">
        <w:rPr>
          <w:rFonts w:hint="eastAsia"/>
        </w:rPr>
        <w:t>CT</w:t>
      </w:r>
      <w:r w:rsidR="004422FB" w:rsidRPr="001E2B05">
        <w:rPr>
          <w:rFonts w:hint="eastAsia"/>
        </w:rPr>
        <w:t>検査</w:t>
      </w:r>
      <w:r w:rsidR="008A4FC8" w:rsidRPr="001E2B05">
        <w:rPr>
          <w:rFonts w:hint="eastAsia"/>
        </w:rPr>
        <w:t>、血管造影、核医学</w:t>
      </w:r>
      <w:r w:rsidR="0034621F">
        <w:rPr>
          <w:rFonts w:hint="eastAsia"/>
        </w:rPr>
        <w:t>診療</w:t>
      </w:r>
      <w:r w:rsidR="008A4FC8" w:rsidRPr="001E2B05">
        <w:rPr>
          <w:rFonts w:hint="eastAsia"/>
        </w:rPr>
        <w:t>については、</w:t>
      </w:r>
      <w:r w:rsidR="0074232A">
        <w:rPr>
          <w:rFonts w:hint="eastAsia"/>
        </w:rPr>
        <w:t>紹介する医師は</w:t>
      </w:r>
      <w:r w:rsidR="004B08F1" w:rsidRPr="001E2B05">
        <w:t>診療録に</w:t>
      </w:r>
      <w:r w:rsidRPr="001E2B05">
        <w:t>説明と同意に関する事項を記録すること。</w:t>
      </w:r>
      <w:r w:rsidR="00573640" w:rsidRPr="001E2B05">
        <w:rPr>
          <w:rFonts w:hint="eastAsia"/>
        </w:rPr>
        <w:t>また、</w:t>
      </w:r>
      <w:r w:rsidR="004B08F1" w:rsidRPr="001E2B05">
        <w:t>放射線診療を依頼する外部病院等への診療情報提供書に説明と同意に関する事項を記載すること。</w:t>
      </w:r>
    </w:p>
    <w:p w:rsidR="003E3155" w:rsidRPr="001E2B05" w:rsidRDefault="003E3155" w:rsidP="009E255E">
      <w:pPr>
        <w:ind w:left="282" w:hangingChars="144" w:hanging="282"/>
        <w:contextualSpacing/>
      </w:pPr>
    </w:p>
    <w:p w:rsidR="003351F8" w:rsidRPr="001E2B05" w:rsidRDefault="003351F8" w:rsidP="009E255E">
      <w:pPr>
        <w:ind w:left="282" w:hangingChars="144" w:hanging="282"/>
        <w:contextualSpacing/>
      </w:pPr>
      <w:r w:rsidRPr="001E2B05">
        <w:t>第</w:t>
      </w:r>
      <w:r w:rsidR="00573640" w:rsidRPr="001E2B05">
        <w:rPr>
          <w:rFonts w:hint="eastAsia"/>
        </w:rPr>
        <w:t>１９</w:t>
      </w:r>
      <w:r w:rsidRPr="001E2B05">
        <w:t xml:space="preserve">条　</w:t>
      </w:r>
      <w:r w:rsidR="008957C1" w:rsidRPr="001E2B05">
        <w:t>放射線診療を目的として</w:t>
      </w:r>
      <w:r w:rsidRPr="001E2B05">
        <w:t>外部病院等から紹介された患者</w:t>
      </w:r>
      <w:r w:rsidR="008957C1" w:rsidRPr="001E2B05">
        <w:t>について</w:t>
      </w:r>
      <w:r w:rsidRPr="001E2B05">
        <w:t>、</w:t>
      </w:r>
      <w:r w:rsidR="004B08F1" w:rsidRPr="001E2B05">
        <w:t>放射線診療の実施前に</w:t>
      </w:r>
      <w:r w:rsidRPr="001E2B05">
        <w:t>正当化及び最適化を行い、第</w:t>
      </w:r>
      <w:r w:rsidR="009D4EF9" w:rsidRPr="001E2B05">
        <w:rPr>
          <w:rFonts w:hint="eastAsia"/>
        </w:rPr>
        <w:t>１</w:t>
      </w:r>
      <w:r w:rsidR="00573640" w:rsidRPr="001E2B05">
        <w:rPr>
          <w:rFonts w:hint="eastAsia"/>
        </w:rPr>
        <w:t>５</w:t>
      </w:r>
      <w:r w:rsidRPr="001E2B05">
        <w:t>条の定めに則っ</w:t>
      </w:r>
      <w:r w:rsidR="00E04226" w:rsidRPr="001E2B05">
        <w:t>た</w:t>
      </w:r>
      <w:r w:rsidR="008957C1" w:rsidRPr="001E2B05">
        <w:t>患者に対する</w:t>
      </w:r>
      <w:r w:rsidRPr="001E2B05">
        <w:rPr>
          <w:rFonts w:hint="eastAsia"/>
        </w:rPr>
        <w:t>説明</w:t>
      </w:r>
      <w:r w:rsidR="00E04226" w:rsidRPr="001E2B05">
        <w:rPr>
          <w:rFonts w:hint="eastAsia"/>
        </w:rPr>
        <w:t>を実施する</w:t>
      </w:r>
      <w:r w:rsidR="00D119FE" w:rsidRPr="001E2B05">
        <w:rPr>
          <w:rFonts w:hint="eastAsia"/>
        </w:rPr>
        <w:t>こと</w:t>
      </w:r>
      <w:r w:rsidRPr="001E2B05">
        <w:rPr>
          <w:rFonts w:hint="eastAsia"/>
        </w:rPr>
        <w:t>。</w:t>
      </w:r>
    </w:p>
    <w:p w:rsidR="003351F8" w:rsidRPr="001E2B05" w:rsidRDefault="004B08F1" w:rsidP="009E255E">
      <w:pPr>
        <w:ind w:left="282" w:hangingChars="144" w:hanging="282"/>
        <w:contextualSpacing/>
      </w:pPr>
      <w:r w:rsidRPr="001E2B05">
        <w:t>２</w:t>
      </w:r>
      <w:r w:rsidR="008957C1" w:rsidRPr="001E2B05">
        <w:t xml:space="preserve">　</w:t>
      </w:r>
      <w:r w:rsidR="008405BE" w:rsidRPr="001E2B05">
        <w:rPr>
          <w:rFonts w:hint="eastAsia"/>
        </w:rPr>
        <w:t>CT</w:t>
      </w:r>
      <w:r w:rsidR="008405BE" w:rsidRPr="001E2B05">
        <w:rPr>
          <w:rFonts w:hint="eastAsia"/>
        </w:rPr>
        <w:t>検査、血管造影、核医学</w:t>
      </w:r>
      <w:r w:rsidR="0034621F">
        <w:rPr>
          <w:rFonts w:hint="eastAsia"/>
        </w:rPr>
        <w:t>診療</w:t>
      </w:r>
      <w:r w:rsidR="008405BE" w:rsidRPr="001E2B05">
        <w:rPr>
          <w:rFonts w:hint="eastAsia"/>
        </w:rPr>
        <w:t>については、</w:t>
      </w:r>
      <w:r w:rsidR="008957C1" w:rsidRPr="001E2B05">
        <w:t>放射線診療の実施後</w:t>
      </w:r>
      <w:r w:rsidRPr="001E2B05">
        <w:t>に</w:t>
      </w:r>
      <w:r w:rsidR="003351F8" w:rsidRPr="001E2B05">
        <w:t>、紹介元の外部病院等の医師</w:t>
      </w:r>
      <w:r w:rsidR="00D119FE" w:rsidRPr="001E2B05">
        <w:t>等</w:t>
      </w:r>
      <w:r w:rsidR="003351F8" w:rsidRPr="001E2B05">
        <w:t>に対して当該診療における医療被ばくの線量情報を提供する</w:t>
      </w:r>
      <w:r w:rsidR="00D119FE" w:rsidRPr="001E2B05">
        <w:t>こと</w:t>
      </w:r>
      <w:r w:rsidR="003351F8" w:rsidRPr="001E2B05">
        <w:t>。</w:t>
      </w:r>
    </w:p>
    <w:p w:rsidR="003351F8" w:rsidRPr="001E2B05" w:rsidRDefault="004B08F1" w:rsidP="009E255E">
      <w:pPr>
        <w:ind w:left="282" w:hangingChars="144" w:hanging="282"/>
        <w:contextualSpacing/>
      </w:pPr>
      <w:r w:rsidRPr="001E2B05">
        <w:t>３</w:t>
      </w:r>
      <w:r w:rsidR="00E04226" w:rsidRPr="001E2B05">
        <w:t xml:space="preserve">　</w:t>
      </w:r>
      <w:r w:rsidR="00E04226" w:rsidRPr="001E2B05">
        <w:rPr>
          <w:rFonts w:hint="eastAsia"/>
        </w:rPr>
        <w:t>放射線診療実施後に</w:t>
      </w:r>
      <w:r w:rsidRPr="001E2B05">
        <w:rPr>
          <w:rFonts w:hint="eastAsia"/>
        </w:rPr>
        <w:t>当院が</w:t>
      </w:r>
      <w:r w:rsidR="00E04226" w:rsidRPr="001E2B05">
        <w:rPr>
          <w:rFonts w:hint="eastAsia"/>
        </w:rPr>
        <w:t>患者から説明</w:t>
      </w:r>
      <w:r w:rsidRPr="001E2B05">
        <w:rPr>
          <w:rFonts w:hint="eastAsia"/>
        </w:rPr>
        <w:t>の求めを受けた</w:t>
      </w:r>
      <w:r w:rsidR="00E04226" w:rsidRPr="001E2B05">
        <w:rPr>
          <w:rFonts w:hint="eastAsia"/>
        </w:rPr>
        <w:t>際は、当院</w:t>
      </w:r>
      <w:r w:rsidRPr="001E2B05">
        <w:rPr>
          <w:rFonts w:hint="eastAsia"/>
        </w:rPr>
        <w:t>において</w:t>
      </w:r>
      <w:r w:rsidR="00E04226" w:rsidRPr="001E2B05">
        <w:rPr>
          <w:rFonts w:hint="eastAsia"/>
        </w:rPr>
        <w:t>当該放射線診療を依頼した医師</w:t>
      </w:r>
      <w:r w:rsidR="00573640" w:rsidRPr="001E2B05">
        <w:rPr>
          <w:rFonts w:hint="eastAsia"/>
        </w:rPr>
        <w:t>等</w:t>
      </w:r>
      <w:r w:rsidR="00E04226" w:rsidRPr="001E2B05">
        <w:rPr>
          <w:rFonts w:hint="eastAsia"/>
        </w:rPr>
        <w:t>が対応する</w:t>
      </w:r>
      <w:r w:rsidR="00D119FE" w:rsidRPr="001E2B05">
        <w:rPr>
          <w:rFonts w:hint="eastAsia"/>
        </w:rPr>
        <w:t>こと</w:t>
      </w:r>
      <w:r w:rsidR="00E04226" w:rsidRPr="001E2B05">
        <w:rPr>
          <w:rFonts w:hint="eastAsia"/>
        </w:rPr>
        <w:t>。</w:t>
      </w:r>
    </w:p>
    <w:p w:rsidR="00E04226" w:rsidRPr="001E2B05" w:rsidRDefault="00E04226" w:rsidP="00910E93">
      <w:pPr>
        <w:contextualSpacing/>
      </w:pPr>
    </w:p>
    <w:p w:rsidR="00E04226" w:rsidRPr="001E2B05" w:rsidRDefault="00E04226" w:rsidP="00357AE9">
      <w:pPr>
        <w:pBdr>
          <w:top w:val="single" w:sz="4" w:space="0" w:color="auto"/>
          <w:left w:val="single" w:sz="4" w:space="4" w:color="auto"/>
          <w:bottom w:val="single" w:sz="4" w:space="1" w:color="auto"/>
          <w:right w:val="single" w:sz="4" w:space="4" w:color="auto"/>
        </w:pBdr>
        <w:contextualSpacing/>
      </w:pPr>
      <w:r w:rsidRPr="001E2B05">
        <w:t>【指針作成上の注意】</w:t>
      </w:r>
    </w:p>
    <w:p w:rsidR="004B08F1" w:rsidRPr="001E2B05" w:rsidRDefault="004B08F1" w:rsidP="00357AE9">
      <w:pPr>
        <w:pBdr>
          <w:top w:val="single" w:sz="4" w:space="0" w:color="auto"/>
          <w:left w:val="single" w:sz="4" w:space="4" w:color="auto"/>
          <w:bottom w:val="single" w:sz="4" w:space="1" w:color="auto"/>
          <w:right w:val="single" w:sz="4" w:space="4" w:color="auto"/>
        </w:pBdr>
        <w:contextualSpacing/>
      </w:pPr>
      <w:r w:rsidRPr="001E2B05">
        <w:t xml:space="preserve">　</w:t>
      </w:r>
      <w:r w:rsidR="007228FA" w:rsidRPr="001E2B05">
        <w:rPr>
          <w:rFonts w:hint="eastAsia"/>
        </w:rPr>
        <w:t>放射線診療を目的とした紹介患者についての方針を記載することが望ましい</w:t>
      </w:r>
      <w:r w:rsidR="007228FA" w:rsidRPr="001E2B05">
        <w:t>。</w:t>
      </w:r>
    </w:p>
    <w:p w:rsidR="00E04226" w:rsidRPr="001E2B05" w:rsidRDefault="007B26B3" w:rsidP="00357AE9">
      <w:pPr>
        <w:pBdr>
          <w:top w:val="single" w:sz="4" w:space="0" w:color="auto"/>
          <w:left w:val="single" w:sz="4" w:space="4" w:color="auto"/>
          <w:bottom w:val="single" w:sz="4" w:space="1" w:color="auto"/>
          <w:right w:val="single" w:sz="4" w:space="4" w:color="auto"/>
        </w:pBdr>
        <w:contextualSpacing/>
      </w:pPr>
      <w:r w:rsidRPr="001E2B05">
        <w:rPr>
          <w:rFonts w:hint="eastAsia"/>
        </w:rPr>
        <w:t xml:space="preserve">　</w:t>
      </w:r>
      <w:r w:rsidR="00573640" w:rsidRPr="001E2B05">
        <w:rPr>
          <w:rFonts w:hint="eastAsia"/>
        </w:rPr>
        <w:t>該当する診療を行わない病院等では</w:t>
      </w:r>
      <w:r w:rsidR="004B08F1" w:rsidRPr="001E2B05">
        <w:rPr>
          <w:rFonts w:hint="eastAsia"/>
        </w:rPr>
        <w:t>記載しなくてよい。</w:t>
      </w:r>
    </w:p>
    <w:p w:rsidR="00E04226" w:rsidRPr="001E2B05" w:rsidRDefault="00E04226" w:rsidP="00910E93">
      <w:pPr>
        <w:contextualSpacing/>
      </w:pPr>
    </w:p>
    <w:p w:rsidR="00573640" w:rsidRPr="001E2B05" w:rsidRDefault="00573640" w:rsidP="00910E93">
      <w:pPr>
        <w:pStyle w:val="2"/>
        <w:contextualSpacing/>
      </w:pPr>
      <w:r w:rsidRPr="001E2B05">
        <w:t>（</w:t>
      </w:r>
      <w:r w:rsidR="00197A92" w:rsidRPr="001E2B05">
        <w:rPr>
          <w:rFonts w:hint="eastAsia"/>
        </w:rPr>
        <w:t>血管造影等</w:t>
      </w:r>
      <w:r w:rsidR="00197A92">
        <w:rPr>
          <w:rFonts w:hint="eastAsia"/>
        </w:rPr>
        <w:t>における</w:t>
      </w:r>
      <w:r w:rsidRPr="001E2B05">
        <w:t>皮膚への高線量照射時の対応）</w:t>
      </w:r>
    </w:p>
    <w:p w:rsidR="00E44E9C" w:rsidRPr="001E2B05" w:rsidRDefault="00573640" w:rsidP="009E255E">
      <w:pPr>
        <w:ind w:left="282" w:hangingChars="144" w:hanging="282"/>
        <w:contextualSpacing/>
      </w:pPr>
      <w:r w:rsidRPr="001E2B05">
        <w:t>第</w:t>
      </w:r>
      <w:r w:rsidRPr="001E2B05">
        <w:rPr>
          <w:rFonts w:hint="eastAsia"/>
        </w:rPr>
        <w:t>２０</w:t>
      </w:r>
      <w:r w:rsidRPr="001E2B05">
        <w:t xml:space="preserve">条　</w:t>
      </w:r>
      <w:r w:rsidRPr="001E2B05">
        <w:rPr>
          <w:rFonts w:hint="eastAsia"/>
        </w:rPr>
        <w:t>血管造影等の放射線診療において</w:t>
      </w:r>
      <w:r w:rsidR="004002A7" w:rsidRPr="001E2B05">
        <w:rPr>
          <w:rFonts w:hint="eastAsia"/>
        </w:rPr>
        <w:t>皮膚に高線量を照射し、組織反応（確定的影響）を生じる可能性が想定される場合、</w:t>
      </w:r>
      <w:r w:rsidR="00E44E9C" w:rsidRPr="001E2B05">
        <w:rPr>
          <w:rFonts w:hint="eastAsia"/>
        </w:rPr>
        <w:t>診療録への記録及び当該放射線診療を受けた者への説明等</w:t>
      </w:r>
      <w:r w:rsidR="002B0445" w:rsidRPr="001E2B05">
        <w:rPr>
          <w:rFonts w:hint="eastAsia"/>
        </w:rPr>
        <w:t>の対応を実施する</w:t>
      </w:r>
      <w:r w:rsidR="00E44E9C" w:rsidRPr="001E2B05">
        <w:rPr>
          <w:rFonts w:hint="eastAsia"/>
        </w:rPr>
        <w:t>こと。</w:t>
      </w:r>
    </w:p>
    <w:p w:rsidR="00E44E9C" w:rsidRPr="001E2B05" w:rsidRDefault="00E44E9C" w:rsidP="009E255E">
      <w:pPr>
        <w:ind w:left="282" w:hangingChars="144" w:hanging="282"/>
        <w:contextualSpacing/>
      </w:pPr>
      <w:r w:rsidRPr="001E2B05">
        <w:t>２．</w:t>
      </w:r>
      <w:r w:rsidRPr="001E2B05">
        <w:rPr>
          <w:rFonts w:hint="eastAsia"/>
        </w:rPr>
        <w:t>皮膚への高線量照射時の対応の</w:t>
      </w:r>
      <w:r w:rsidR="002B0445" w:rsidRPr="001E2B05">
        <w:rPr>
          <w:rFonts w:hint="eastAsia"/>
        </w:rPr>
        <w:t>内容</w:t>
      </w:r>
      <w:r w:rsidRPr="001E2B05">
        <w:rPr>
          <w:rFonts w:hint="eastAsia"/>
        </w:rPr>
        <w:t>については、関係学会等の策定したガイドラインを参照して定めること。</w:t>
      </w:r>
    </w:p>
    <w:p w:rsidR="00573640" w:rsidRPr="001E2B05" w:rsidRDefault="00E44E9C" w:rsidP="009E255E">
      <w:pPr>
        <w:ind w:left="282" w:hangingChars="144" w:hanging="282"/>
        <w:contextualSpacing/>
      </w:pPr>
      <w:r w:rsidRPr="001E2B05">
        <w:rPr>
          <w:rFonts w:hint="eastAsia"/>
        </w:rPr>
        <w:t>３</w:t>
      </w:r>
      <w:r w:rsidR="00573640" w:rsidRPr="001E2B05">
        <w:rPr>
          <w:rFonts w:hint="eastAsia"/>
        </w:rPr>
        <w:t xml:space="preserve">　放射線被ばくに起因することが疑われる不可逆性の皮膚障害が発生した場合には第１３</w:t>
      </w:r>
      <w:r w:rsidR="00573640" w:rsidRPr="001E2B05">
        <w:t>条に定める対応を行う</w:t>
      </w:r>
      <w:r w:rsidR="002B0445" w:rsidRPr="001E2B05">
        <w:t>こと</w:t>
      </w:r>
      <w:r w:rsidR="00573640" w:rsidRPr="001E2B05">
        <w:t>。</w:t>
      </w:r>
    </w:p>
    <w:p w:rsidR="00573640" w:rsidRPr="001E2B05" w:rsidRDefault="00573640" w:rsidP="00910E93">
      <w:pPr>
        <w:contextualSpacing/>
      </w:pPr>
    </w:p>
    <w:p w:rsidR="00573640" w:rsidRPr="001E2B05" w:rsidRDefault="00573640" w:rsidP="009E255E">
      <w:pPr>
        <w:pBdr>
          <w:top w:val="single" w:sz="4" w:space="1" w:color="auto"/>
          <w:left w:val="single" w:sz="4" w:space="4" w:color="auto"/>
          <w:bottom w:val="single" w:sz="4" w:space="1" w:color="auto"/>
          <w:right w:val="single" w:sz="4" w:space="4" w:color="auto"/>
        </w:pBdr>
        <w:contextualSpacing/>
      </w:pPr>
      <w:r w:rsidRPr="001E2B05">
        <w:t>【指針作成上の注意】</w:t>
      </w:r>
    </w:p>
    <w:p w:rsidR="00573640" w:rsidRPr="001E2B05" w:rsidRDefault="00C067AE" w:rsidP="009E255E">
      <w:pPr>
        <w:pBdr>
          <w:top w:val="single" w:sz="4" w:space="1" w:color="auto"/>
          <w:left w:val="single" w:sz="4" w:space="4" w:color="auto"/>
          <w:bottom w:val="single" w:sz="4" w:space="1" w:color="auto"/>
          <w:right w:val="single" w:sz="4" w:space="4" w:color="auto"/>
        </w:pBdr>
        <w:contextualSpacing/>
      </w:pPr>
      <w:r>
        <w:rPr>
          <w:rFonts w:hint="eastAsia"/>
        </w:rPr>
        <w:t xml:space="preserve">　</w:t>
      </w:r>
      <w:r w:rsidR="00197A92">
        <w:rPr>
          <w:rFonts w:hint="eastAsia"/>
        </w:rPr>
        <w:t>血管造影等の放射線診療における</w:t>
      </w:r>
      <w:r w:rsidR="00573640" w:rsidRPr="001E2B05">
        <w:t>皮膚への高線量照射時の対応について記載することが望ましい。</w:t>
      </w:r>
    </w:p>
    <w:p w:rsidR="00E44E9C" w:rsidRPr="001E2B05" w:rsidRDefault="00C067AE" w:rsidP="009E255E">
      <w:pPr>
        <w:pBdr>
          <w:top w:val="single" w:sz="4" w:space="1" w:color="auto"/>
          <w:left w:val="single" w:sz="4" w:space="4" w:color="auto"/>
          <w:bottom w:val="single" w:sz="4" w:space="1" w:color="auto"/>
          <w:right w:val="single" w:sz="4" w:space="4" w:color="auto"/>
        </w:pBdr>
        <w:contextualSpacing/>
      </w:pPr>
      <w:r>
        <w:rPr>
          <w:rFonts w:hint="eastAsia"/>
        </w:rPr>
        <w:t xml:space="preserve">　</w:t>
      </w:r>
      <w:r w:rsidR="00573640" w:rsidRPr="001E2B05">
        <w:t>対応の</w:t>
      </w:r>
      <w:r w:rsidR="002B0445" w:rsidRPr="001E2B05">
        <w:t>内容</w:t>
      </w:r>
      <w:r w:rsidR="00335CE9" w:rsidRPr="001E2B05">
        <w:t>に</w:t>
      </w:r>
      <w:r w:rsidR="00573640" w:rsidRPr="001E2B05">
        <w:t>ついては、</w:t>
      </w:r>
      <w:r w:rsidR="00E44E9C" w:rsidRPr="001E2B05">
        <w:rPr>
          <w:rFonts w:hint="eastAsia"/>
        </w:rPr>
        <w:t>関係学会等の策定したガイドライン等を参考に、各病院等の実情に合わせて定めること。</w:t>
      </w:r>
    </w:p>
    <w:p w:rsidR="0027423C" w:rsidRPr="001E2B05" w:rsidRDefault="0027423C" w:rsidP="00910E93">
      <w:pPr>
        <w:contextualSpacing/>
      </w:pPr>
    </w:p>
    <w:p w:rsidR="004E5739" w:rsidRPr="001E2B05" w:rsidRDefault="004E5739" w:rsidP="00910E93">
      <w:pPr>
        <w:pStyle w:val="2"/>
        <w:contextualSpacing/>
      </w:pPr>
      <w:r w:rsidRPr="001E2B05">
        <w:t>（本指針の改正）</w:t>
      </w:r>
    </w:p>
    <w:p w:rsidR="004E5739" w:rsidRPr="001E2B05" w:rsidRDefault="004E5739" w:rsidP="009E255E">
      <w:pPr>
        <w:ind w:left="282" w:hangingChars="144" w:hanging="282"/>
        <w:contextualSpacing/>
      </w:pPr>
      <w:r w:rsidRPr="001E2B05">
        <w:rPr>
          <w:rFonts w:hint="eastAsia"/>
        </w:rPr>
        <w:t>第</w:t>
      </w:r>
      <w:r w:rsidR="00687734" w:rsidRPr="001E2B05">
        <w:rPr>
          <w:rFonts w:hint="eastAsia"/>
        </w:rPr>
        <w:t>２</w:t>
      </w:r>
      <w:r w:rsidR="002F1EDA" w:rsidRPr="001E2B05">
        <w:rPr>
          <w:rFonts w:hint="eastAsia"/>
        </w:rPr>
        <w:t>１</w:t>
      </w:r>
      <w:r w:rsidRPr="001E2B05">
        <w:t>条　本指針の改正</w:t>
      </w:r>
      <w:r w:rsidR="004C1958" w:rsidRPr="001E2B05">
        <w:t>に</w:t>
      </w:r>
      <w:r w:rsidRPr="001E2B05">
        <w:t>ついては、医療放射線管理委員会で審議し、病院長が決定する</w:t>
      </w:r>
      <w:r w:rsidR="007228FA" w:rsidRPr="001E2B05">
        <w:rPr>
          <w:rFonts w:hint="eastAsia"/>
        </w:rPr>
        <w:t>こと</w:t>
      </w:r>
      <w:r w:rsidRPr="001E2B05">
        <w:t>。</w:t>
      </w:r>
    </w:p>
    <w:p w:rsidR="003842D1" w:rsidRPr="001E2B05" w:rsidRDefault="003842D1" w:rsidP="009E255E">
      <w:pPr>
        <w:ind w:left="282" w:hangingChars="144" w:hanging="282"/>
        <w:contextualSpacing/>
      </w:pPr>
      <w:r w:rsidRPr="001E2B05">
        <w:t xml:space="preserve">２　</w:t>
      </w:r>
      <w:r w:rsidRPr="001E2B05">
        <w:rPr>
          <w:rFonts w:hint="eastAsia"/>
        </w:rPr>
        <w:t>医療放射線管理委員会は、</w:t>
      </w:r>
      <w:r w:rsidR="00376FCF" w:rsidRPr="00376FCF">
        <w:rPr>
          <w:rFonts w:hint="eastAsia"/>
        </w:rPr>
        <w:t>関係学会等の策定したガイドライン等の変更時、</w:t>
      </w:r>
      <w:r w:rsidR="00376FCF">
        <w:rPr>
          <w:rFonts w:hint="eastAsia"/>
        </w:rPr>
        <w:t>放射線診療</w:t>
      </w:r>
      <w:r w:rsidR="00376FCF" w:rsidRPr="00376FCF">
        <w:rPr>
          <w:rFonts w:hint="eastAsia"/>
        </w:rPr>
        <w:t>機器等の新規導入</w:t>
      </w:r>
      <w:r w:rsidR="00376FCF">
        <w:rPr>
          <w:rFonts w:hint="eastAsia"/>
        </w:rPr>
        <w:t>時又は買換え</w:t>
      </w:r>
      <w:r w:rsidR="00376FCF" w:rsidRPr="00376FCF">
        <w:rPr>
          <w:rFonts w:hint="eastAsia"/>
        </w:rPr>
        <w:t>時</w:t>
      </w:r>
      <w:r w:rsidR="00376FCF">
        <w:rPr>
          <w:rFonts w:hint="eastAsia"/>
        </w:rPr>
        <w:t>等、</w:t>
      </w:r>
      <w:r w:rsidRPr="001E2B05">
        <w:rPr>
          <w:rFonts w:hint="eastAsia"/>
        </w:rPr>
        <w:t>委員長が必要と認めた時に</w:t>
      </w:r>
      <w:r w:rsidR="00C409C2" w:rsidRPr="001E2B05">
        <w:rPr>
          <w:rFonts w:hint="eastAsia"/>
        </w:rPr>
        <w:t>、</w:t>
      </w:r>
      <w:r w:rsidRPr="001E2B05">
        <w:rPr>
          <w:rFonts w:hint="eastAsia"/>
        </w:rPr>
        <w:t>本指針の改正</w:t>
      </w:r>
      <w:r w:rsidR="00C409C2" w:rsidRPr="001E2B05">
        <w:rPr>
          <w:rFonts w:hint="eastAsia"/>
        </w:rPr>
        <w:t>の要否及び改正内容</w:t>
      </w:r>
      <w:r w:rsidRPr="001E2B05">
        <w:rPr>
          <w:rFonts w:hint="eastAsia"/>
        </w:rPr>
        <w:t>に</w:t>
      </w:r>
      <w:r w:rsidR="00C409C2" w:rsidRPr="001E2B05">
        <w:rPr>
          <w:rFonts w:hint="eastAsia"/>
        </w:rPr>
        <w:t>関する</w:t>
      </w:r>
      <w:r w:rsidRPr="001E2B05">
        <w:rPr>
          <w:rFonts w:hint="eastAsia"/>
        </w:rPr>
        <w:t>審議を行う。</w:t>
      </w:r>
    </w:p>
    <w:p w:rsidR="003842D1" w:rsidRPr="001E2B05" w:rsidRDefault="003842D1" w:rsidP="00910E93">
      <w:pPr>
        <w:contextualSpacing/>
      </w:pPr>
    </w:p>
    <w:p w:rsidR="002F3384" w:rsidRPr="001E2B05" w:rsidRDefault="002F3384" w:rsidP="009E255E">
      <w:pPr>
        <w:pBdr>
          <w:top w:val="single" w:sz="4" w:space="1" w:color="auto"/>
          <w:left w:val="single" w:sz="4" w:space="4" w:color="auto"/>
          <w:bottom w:val="single" w:sz="4" w:space="1" w:color="auto"/>
          <w:right w:val="single" w:sz="4" w:space="4" w:color="auto"/>
        </w:pBdr>
        <w:contextualSpacing/>
      </w:pPr>
      <w:r w:rsidRPr="001E2B05">
        <w:lastRenderedPageBreak/>
        <w:t>【</w:t>
      </w:r>
      <w:r w:rsidR="0081042A" w:rsidRPr="001E2B05">
        <w:t>指針</w:t>
      </w:r>
      <w:r w:rsidRPr="001E2B05">
        <w:t>作成上の注意】</w:t>
      </w:r>
    </w:p>
    <w:p w:rsidR="007228FA" w:rsidRPr="001E2B05" w:rsidRDefault="002F3384" w:rsidP="009E255E">
      <w:pPr>
        <w:pBdr>
          <w:top w:val="single" w:sz="4" w:space="1" w:color="auto"/>
          <w:left w:val="single" w:sz="4" w:space="4" w:color="auto"/>
          <w:bottom w:val="single" w:sz="4" w:space="1" w:color="auto"/>
          <w:right w:val="single" w:sz="4" w:space="4" w:color="auto"/>
        </w:pBdr>
        <w:contextualSpacing/>
      </w:pPr>
      <w:r w:rsidRPr="001E2B05">
        <w:t xml:space="preserve">　</w:t>
      </w:r>
      <w:r w:rsidR="007228FA" w:rsidRPr="001E2B05">
        <w:rPr>
          <w:rFonts w:hint="eastAsia"/>
        </w:rPr>
        <w:t>指針</w:t>
      </w:r>
      <w:r w:rsidR="007228FA" w:rsidRPr="001E2B05">
        <w:t>には、</w:t>
      </w:r>
      <w:r w:rsidRPr="001E2B05">
        <w:t>本指針の改正の</w:t>
      </w:r>
      <w:r w:rsidR="00573640" w:rsidRPr="001E2B05">
        <w:rPr>
          <w:rFonts w:hint="eastAsia"/>
        </w:rPr>
        <w:t>手続き</w:t>
      </w:r>
      <w:r w:rsidRPr="001E2B05">
        <w:t>について記載する</w:t>
      </w:r>
      <w:r w:rsidR="003842D1" w:rsidRPr="001E2B05">
        <w:t>こと</w:t>
      </w:r>
      <w:r w:rsidRPr="001E2B05">
        <w:t>。</w:t>
      </w:r>
    </w:p>
    <w:p w:rsidR="004C1958" w:rsidRPr="001E2B05" w:rsidRDefault="007228FA" w:rsidP="009E255E">
      <w:pPr>
        <w:pBdr>
          <w:top w:val="single" w:sz="4" w:space="1" w:color="auto"/>
          <w:left w:val="single" w:sz="4" w:space="4" w:color="auto"/>
          <w:bottom w:val="single" w:sz="4" w:space="1" w:color="auto"/>
          <w:right w:val="single" w:sz="4" w:space="4" w:color="auto"/>
        </w:pBdr>
        <w:contextualSpacing/>
      </w:pPr>
      <w:r w:rsidRPr="001E2B05">
        <w:rPr>
          <w:rFonts w:hint="eastAsia"/>
        </w:rPr>
        <w:t xml:space="preserve">　具体的な手続き</w:t>
      </w:r>
      <w:r w:rsidRPr="001E2B05">
        <w:t>は各病院等</w:t>
      </w:r>
      <w:r w:rsidRPr="001E2B05">
        <w:rPr>
          <w:rFonts w:hint="eastAsia"/>
        </w:rPr>
        <w:t>で</w:t>
      </w:r>
      <w:r w:rsidRPr="001E2B05">
        <w:t>定める。</w:t>
      </w:r>
      <w:r w:rsidR="004C1958" w:rsidRPr="001E2B05">
        <w:t>医療放射線管理委員会を設置しない場合は、本</w:t>
      </w:r>
      <w:r w:rsidRPr="001E2B05">
        <w:t>指針の改正について医療安全管理責任者が立案し、病院長が決定す</w:t>
      </w:r>
      <w:r w:rsidRPr="001E2B05">
        <w:rPr>
          <w:rFonts w:hint="eastAsia"/>
        </w:rPr>
        <w:t>ることが</w:t>
      </w:r>
      <w:r w:rsidRPr="001E2B05">
        <w:t>考えられる。</w:t>
      </w:r>
    </w:p>
    <w:p w:rsidR="004C1958" w:rsidRPr="001E2B05" w:rsidRDefault="004C1958" w:rsidP="00910E93">
      <w:pPr>
        <w:contextualSpacing/>
      </w:pPr>
    </w:p>
    <w:p w:rsidR="006F6174" w:rsidRPr="001E2B05" w:rsidRDefault="006F6174" w:rsidP="00910E93">
      <w:pPr>
        <w:pStyle w:val="2"/>
        <w:contextualSpacing/>
      </w:pPr>
      <w:r w:rsidRPr="001E2B05">
        <w:t>（本指針の細則）</w:t>
      </w:r>
    </w:p>
    <w:p w:rsidR="006F6174" w:rsidRPr="001E2B05" w:rsidRDefault="006F6174" w:rsidP="00910E93">
      <w:pPr>
        <w:contextualSpacing/>
      </w:pPr>
      <w:r w:rsidRPr="001E2B05">
        <w:rPr>
          <w:rFonts w:hint="eastAsia"/>
        </w:rPr>
        <w:t>第</w:t>
      </w:r>
      <w:r w:rsidR="00687734" w:rsidRPr="001E2B05">
        <w:rPr>
          <w:rFonts w:hint="eastAsia"/>
        </w:rPr>
        <w:t>２１</w:t>
      </w:r>
      <w:r w:rsidRPr="001E2B05">
        <w:t>条　本指針の細則については、</w:t>
      </w:r>
      <w:r w:rsidR="004A19C4" w:rsidRPr="001E2B05">
        <w:t>別に定める</w:t>
      </w:r>
      <w:r w:rsidRPr="001E2B05">
        <w:t>。</w:t>
      </w:r>
    </w:p>
    <w:p w:rsidR="009D4EF9" w:rsidRPr="001E2B05" w:rsidRDefault="009D4EF9" w:rsidP="00910E93">
      <w:pPr>
        <w:contextualSpacing/>
      </w:pPr>
    </w:p>
    <w:sectPr w:rsidR="009D4EF9" w:rsidRPr="001E2B05" w:rsidSect="00813D20">
      <w:footerReference w:type="default" r:id="rId8"/>
      <w:pgSz w:w="11906" w:h="16838" w:code="9"/>
      <w:pgMar w:top="1134" w:right="1134" w:bottom="1134" w:left="1134" w:header="567" w:footer="397"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970" w:rsidRDefault="00245970" w:rsidP="00FE721F">
      <w:r>
        <w:separator/>
      </w:r>
    </w:p>
  </w:endnote>
  <w:endnote w:type="continuationSeparator" w:id="0">
    <w:p w:rsidR="00245970" w:rsidRDefault="00245970" w:rsidP="00FE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664503"/>
      <w:docPartObj>
        <w:docPartGallery w:val="Page Numbers (Bottom of Page)"/>
        <w:docPartUnique/>
      </w:docPartObj>
    </w:sdtPr>
    <w:sdtEndPr/>
    <w:sdtContent>
      <w:p w:rsidR="00355E5E" w:rsidRDefault="00355E5E" w:rsidP="006671F8">
        <w:pPr>
          <w:pStyle w:val="a5"/>
          <w:jc w:val="center"/>
        </w:pPr>
        <w:r>
          <w:fldChar w:fldCharType="begin"/>
        </w:r>
        <w:r>
          <w:instrText>PAGE   \* MERGEFORMAT</w:instrText>
        </w:r>
        <w:r>
          <w:fldChar w:fldCharType="separate"/>
        </w:r>
        <w:r w:rsidR="004C5070" w:rsidRPr="004C5070">
          <w:rPr>
            <w:noProof/>
            <w:lang w:val="ja-JP"/>
          </w:rPr>
          <w:t>8</w:t>
        </w:r>
        <w:r>
          <w:fldChar w:fldCharType="end"/>
        </w:r>
      </w:p>
    </w:sdtContent>
  </w:sdt>
  <w:p w:rsidR="00355E5E" w:rsidRDefault="00355E5E" w:rsidP="00FE72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970" w:rsidRDefault="00245970" w:rsidP="00FE721F">
      <w:r>
        <w:separator/>
      </w:r>
    </w:p>
  </w:footnote>
  <w:footnote w:type="continuationSeparator" w:id="0">
    <w:p w:rsidR="00245970" w:rsidRDefault="00245970" w:rsidP="00FE7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10461"/>
    <w:multiLevelType w:val="hybridMultilevel"/>
    <w:tmpl w:val="46106A3E"/>
    <w:lvl w:ilvl="0" w:tplc="CC9291BE">
      <w:start w:val="1"/>
      <w:numFmt w:val="bullet"/>
      <w:lvlText w:val="•"/>
      <w:lvlJc w:val="left"/>
      <w:pPr>
        <w:ind w:left="1272" w:hanging="420"/>
      </w:pPr>
      <w:rPr>
        <w:rFonts w:ascii="Arial" w:eastAsia="ＭＳ ゴシック" w:hAnsi="Arial" w:hint="default"/>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1" w15:restartNumberingAfterBreak="0">
    <w:nsid w:val="0D762AEA"/>
    <w:multiLevelType w:val="hybridMultilevel"/>
    <w:tmpl w:val="1D86FE00"/>
    <w:lvl w:ilvl="0" w:tplc="153ABB0A">
      <w:numFmt w:val="bullet"/>
      <w:lvlText w:val="•"/>
      <w:lvlJc w:val="left"/>
      <w:pPr>
        <w:ind w:left="1041" w:hanging="420"/>
      </w:pPr>
      <w:rPr>
        <w:rFonts w:hint="default"/>
        <w:w w:val="200"/>
        <w:sz w:val="24"/>
        <w:szCs w:val="24"/>
      </w:rPr>
    </w:lvl>
    <w:lvl w:ilvl="1" w:tplc="0409000B" w:tentative="1">
      <w:start w:val="1"/>
      <w:numFmt w:val="bullet"/>
      <w:lvlText w:val=""/>
      <w:lvlJc w:val="left"/>
      <w:pPr>
        <w:ind w:left="1461" w:hanging="420"/>
      </w:pPr>
      <w:rPr>
        <w:rFonts w:ascii="Wingdings" w:hAnsi="Wingdings" w:hint="default"/>
      </w:rPr>
    </w:lvl>
    <w:lvl w:ilvl="2" w:tplc="0409000D" w:tentative="1">
      <w:start w:val="1"/>
      <w:numFmt w:val="bullet"/>
      <w:lvlText w:val=""/>
      <w:lvlJc w:val="left"/>
      <w:pPr>
        <w:ind w:left="1881" w:hanging="420"/>
      </w:pPr>
      <w:rPr>
        <w:rFonts w:ascii="Wingdings" w:hAnsi="Wingdings" w:hint="default"/>
      </w:rPr>
    </w:lvl>
    <w:lvl w:ilvl="3" w:tplc="04090001" w:tentative="1">
      <w:start w:val="1"/>
      <w:numFmt w:val="bullet"/>
      <w:lvlText w:val=""/>
      <w:lvlJc w:val="left"/>
      <w:pPr>
        <w:ind w:left="2301" w:hanging="420"/>
      </w:pPr>
      <w:rPr>
        <w:rFonts w:ascii="Wingdings" w:hAnsi="Wingdings" w:hint="default"/>
      </w:rPr>
    </w:lvl>
    <w:lvl w:ilvl="4" w:tplc="0409000B" w:tentative="1">
      <w:start w:val="1"/>
      <w:numFmt w:val="bullet"/>
      <w:lvlText w:val=""/>
      <w:lvlJc w:val="left"/>
      <w:pPr>
        <w:ind w:left="2721" w:hanging="420"/>
      </w:pPr>
      <w:rPr>
        <w:rFonts w:ascii="Wingdings" w:hAnsi="Wingdings" w:hint="default"/>
      </w:rPr>
    </w:lvl>
    <w:lvl w:ilvl="5" w:tplc="0409000D" w:tentative="1">
      <w:start w:val="1"/>
      <w:numFmt w:val="bullet"/>
      <w:lvlText w:val=""/>
      <w:lvlJc w:val="left"/>
      <w:pPr>
        <w:ind w:left="3141" w:hanging="420"/>
      </w:pPr>
      <w:rPr>
        <w:rFonts w:ascii="Wingdings" w:hAnsi="Wingdings" w:hint="default"/>
      </w:rPr>
    </w:lvl>
    <w:lvl w:ilvl="6" w:tplc="04090001" w:tentative="1">
      <w:start w:val="1"/>
      <w:numFmt w:val="bullet"/>
      <w:lvlText w:val=""/>
      <w:lvlJc w:val="left"/>
      <w:pPr>
        <w:ind w:left="3561" w:hanging="420"/>
      </w:pPr>
      <w:rPr>
        <w:rFonts w:ascii="Wingdings" w:hAnsi="Wingdings" w:hint="default"/>
      </w:rPr>
    </w:lvl>
    <w:lvl w:ilvl="7" w:tplc="0409000B" w:tentative="1">
      <w:start w:val="1"/>
      <w:numFmt w:val="bullet"/>
      <w:lvlText w:val=""/>
      <w:lvlJc w:val="left"/>
      <w:pPr>
        <w:ind w:left="3981" w:hanging="420"/>
      </w:pPr>
      <w:rPr>
        <w:rFonts w:ascii="Wingdings" w:hAnsi="Wingdings" w:hint="default"/>
      </w:rPr>
    </w:lvl>
    <w:lvl w:ilvl="8" w:tplc="0409000D" w:tentative="1">
      <w:start w:val="1"/>
      <w:numFmt w:val="bullet"/>
      <w:lvlText w:val=""/>
      <w:lvlJc w:val="left"/>
      <w:pPr>
        <w:ind w:left="4401" w:hanging="420"/>
      </w:pPr>
      <w:rPr>
        <w:rFonts w:ascii="Wingdings" w:hAnsi="Wingdings" w:hint="default"/>
      </w:rPr>
    </w:lvl>
  </w:abstractNum>
  <w:abstractNum w:abstractNumId="2" w15:restartNumberingAfterBreak="0">
    <w:nsid w:val="10716212"/>
    <w:multiLevelType w:val="hybridMultilevel"/>
    <w:tmpl w:val="49A8013C"/>
    <w:lvl w:ilvl="0" w:tplc="B6767022">
      <w:start w:val="1"/>
      <w:numFmt w:val="bullet"/>
      <w:lvlText w:val=""/>
      <w:lvlJc w:val="left"/>
      <w:pPr>
        <w:ind w:left="949" w:hanging="420"/>
      </w:pPr>
      <w:rPr>
        <w:rFonts w:ascii="Wingdings" w:hAnsi="Wingdings" w:hint="default"/>
        <w:w w:val="200"/>
        <w:sz w:val="24"/>
        <w:szCs w:val="24"/>
      </w:rPr>
    </w:lvl>
    <w:lvl w:ilvl="1" w:tplc="0409000B" w:tentative="1">
      <w:start w:val="1"/>
      <w:numFmt w:val="bullet"/>
      <w:lvlText w:val=""/>
      <w:lvlJc w:val="left"/>
      <w:pPr>
        <w:ind w:left="1369" w:hanging="420"/>
      </w:pPr>
      <w:rPr>
        <w:rFonts w:ascii="Wingdings" w:hAnsi="Wingdings" w:hint="default"/>
      </w:rPr>
    </w:lvl>
    <w:lvl w:ilvl="2" w:tplc="0409000D" w:tentative="1">
      <w:start w:val="1"/>
      <w:numFmt w:val="bullet"/>
      <w:lvlText w:val=""/>
      <w:lvlJc w:val="left"/>
      <w:pPr>
        <w:ind w:left="1789" w:hanging="420"/>
      </w:pPr>
      <w:rPr>
        <w:rFonts w:ascii="Wingdings" w:hAnsi="Wingdings" w:hint="default"/>
      </w:rPr>
    </w:lvl>
    <w:lvl w:ilvl="3" w:tplc="04090001" w:tentative="1">
      <w:start w:val="1"/>
      <w:numFmt w:val="bullet"/>
      <w:lvlText w:val=""/>
      <w:lvlJc w:val="left"/>
      <w:pPr>
        <w:ind w:left="2209" w:hanging="420"/>
      </w:pPr>
      <w:rPr>
        <w:rFonts w:ascii="Wingdings" w:hAnsi="Wingdings" w:hint="default"/>
      </w:rPr>
    </w:lvl>
    <w:lvl w:ilvl="4" w:tplc="0409000B" w:tentative="1">
      <w:start w:val="1"/>
      <w:numFmt w:val="bullet"/>
      <w:lvlText w:val=""/>
      <w:lvlJc w:val="left"/>
      <w:pPr>
        <w:ind w:left="2629" w:hanging="420"/>
      </w:pPr>
      <w:rPr>
        <w:rFonts w:ascii="Wingdings" w:hAnsi="Wingdings" w:hint="default"/>
      </w:rPr>
    </w:lvl>
    <w:lvl w:ilvl="5" w:tplc="0409000D" w:tentative="1">
      <w:start w:val="1"/>
      <w:numFmt w:val="bullet"/>
      <w:lvlText w:val=""/>
      <w:lvlJc w:val="left"/>
      <w:pPr>
        <w:ind w:left="3049" w:hanging="420"/>
      </w:pPr>
      <w:rPr>
        <w:rFonts w:ascii="Wingdings" w:hAnsi="Wingdings" w:hint="default"/>
      </w:rPr>
    </w:lvl>
    <w:lvl w:ilvl="6" w:tplc="04090001" w:tentative="1">
      <w:start w:val="1"/>
      <w:numFmt w:val="bullet"/>
      <w:lvlText w:val=""/>
      <w:lvlJc w:val="left"/>
      <w:pPr>
        <w:ind w:left="3469" w:hanging="420"/>
      </w:pPr>
      <w:rPr>
        <w:rFonts w:ascii="Wingdings" w:hAnsi="Wingdings" w:hint="default"/>
      </w:rPr>
    </w:lvl>
    <w:lvl w:ilvl="7" w:tplc="0409000B" w:tentative="1">
      <w:start w:val="1"/>
      <w:numFmt w:val="bullet"/>
      <w:lvlText w:val=""/>
      <w:lvlJc w:val="left"/>
      <w:pPr>
        <w:ind w:left="3889" w:hanging="420"/>
      </w:pPr>
      <w:rPr>
        <w:rFonts w:ascii="Wingdings" w:hAnsi="Wingdings" w:hint="default"/>
      </w:rPr>
    </w:lvl>
    <w:lvl w:ilvl="8" w:tplc="0409000D" w:tentative="1">
      <w:start w:val="1"/>
      <w:numFmt w:val="bullet"/>
      <w:lvlText w:val=""/>
      <w:lvlJc w:val="left"/>
      <w:pPr>
        <w:ind w:left="4309" w:hanging="420"/>
      </w:pPr>
      <w:rPr>
        <w:rFonts w:ascii="Wingdings" w:hAnsi="Wingdings" w:hint="default"/>
      </w:rPr>
    </w:lvl>
  </w:abstractNum>
  <w:abstractNum w:abstractNumId="3" w15:restartNumberingAfterBreak="0">
    <w:nsid w:val="23732558"/>
    <w:multiLevelType w:val="hybridMultilevel"/>
    <w:tmpl w:val="9F1ED744"/>
    <w:lvl w:ilvl="0" w:tplc="01A0C2F8">
      <w:numFmt w:val="bullet"/>
      <w:lvlText w:val="•"/>
      <w:lvlJc w:val="left"/>
      <w:pPr>
        <w:ind w:left="809" w:hanging="485"/>
      </w:pPr>
      <w:rPr>
        <w:rFonts w:ascii="ＭＳ 明朝" w:eastAsia="ＭＳ 明朝" w:hAnsi="ＭＳ 明朝" w:cs="ＭＳ 明朝" w:hint="default"/>
        <w:w w:val="200"/>
        <w:sz w:val="24"/>
        <w:szCs w:val="24"/>
      </w:rPr>
    </w:lvl>
    <w:lvl w:ilvl="1" w:tplc="153ABB0A">
      <w:numFmt w:val="bullet"/>
      <w:lvlText w:val="•"/>
      <w:lvlJc w:val="left"/>
      <w:pPr>
        <w:ind w:left="1592" w:hanging="485"/>
      </w:pPr>
      <w:rPr>
        <w:rFonts w:hint="default"/>
      </w:rPr>
    </w:lvl>
    <w:lvl w:ilvl="2" w:tplc="F2CE4DA6">
      <w:numFmt w:val="bullet"/>
      <w:lvlText w:val="•"/>
      <w:lvlJc w:val="left"/>
      <w:pPr>
        <w:ind w:left="2385" w:hanging="485"/>
      </w:pPr>
      <w:rPr>
        <w:rFonts w:hint="default"/>
      </w:rPr>
    </w:lvl>
    <w:lvl w:ilvl="3" w:tplc="6D12CCAA">
      <w:numFmt w:val="bullet"/>
      <w:lvlText w:val="•"/>
      <w:lvlJc w:val="left"/>
      <w:pPr>
        <w:ind w:left="3177" w:hanging="485"/>
      </w:pPr>
      <w:rPr>
        <w:rFonts w:hint="default"/>
      </w:rPr>
    </w:lvl>
    <w:lvl w:ilvl="4" w:tplc="1610DA02">
      <w:numFmt w:val="bullet"/>
      <w:lvlText w:val="•"/>
      <w:lvlJc w:val="left"/>
      <w:pPr>
        <w:ind w:left="3970" w:hanging="485"/>
      </w:pPr>
      <w:rPr>
        <w:rFonts w:hint="default"/>
      </w:rPr>
    </w:lvl>
    <w:lvl w:ilvl="5" w:tplc="219238A8">
      <w:numFmt w:val="bullet"/>
      <w:lvlText w:val="•"/>
      <w:lvlJc w:val="left"/>
      <w:pPr>
        <w:ind w:left="4762" w:hanging="485"/>
      </w:pPr>
      <w:rPr>
        <w:rFonts w:hint="default"/>
      </w:rPr>
    </w:lvl>
    <w:lvl w:ilvl="6" w:tplc="1458C160">
      <w:numFmt w:val="bullet"/>
      <w:lvlText w:val="•"/>
      <w:lvlJc w:val="left"/>
      <w:pPr>
        <w:ind w:left="5555" w:hanging="485"/>
      </w:pPr>
      <w:rPr>
        <w:rFonts w:hint="default"/>
      </w:rPr>
    </w:lvl>
    <w:lvl w:ilvl="7" w:tplc="2EA61972">
      <w:numFmt w:val="bullet"/>
      <w:lvlText w:val="•"/>
      <w:lvlJc w:val="left"/>
      <w:pPr>
        <w:ind w:left="6347" w:hanging="485"/>
      </w:pPr>
      <w:rPr>
        <w:rFonts w:hint="default"/>
      </w:rPr>
    </w:lvl>
    <w:lvl w:ilvl="8" w:tplc="894237CC">
      <w:numFmt w:val="bullet"/>
      <w:lvlText w:val="•"/>
      <w:lvlJc w:val="left"/>
      <w:pPr>
        <w:ind w:left="7140" w:hanging="485"/>
      </w:pPr>
      <w:rPr>
        <w:rFonts w:hint="default"/>
      </w:rPr>
    </w:lvl>
  </w:abstractNum>
  <w:abstractNum w:abstractNumId="4" w15:restartNumberingAfterBreak="0">
    <w:nsid w:val="371C734E"/>
    <w:multiLevelType w:val="hybridMultilevel"/>
    <w:tmpl w:val="86CCE204"/>
    <w:lvl w:ilvl="0" w:tplc="B6767022">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423957DB"/>
    <w:multiLevelType w:val="hybridMultilevel"/>
    <w:tmpl w:val="50809168"/>
    <w:lvl w:ilvl="0" w:tplc="7BE2F136">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 w15:restartNumberingAfterBreak="0">
    <w:nsid w:val="67586016"/>
    <w:multiLevelType w:val="hybridMultilevel"/>
    <w:tmpl w:val="B95A5D5E"/>
    <w:lvl w:ilvl="0" w:tplc="0409000F">
      <w:start w:val="1"/>
      <w:numFmt w:val="decimal"/>
      <w:lvlText w:val="%1."/>
      <w:lvlJc w:val="left"/>
      <w:pPr>
        <w:ind w:left="987" w:hanging="420"/>
      </w:pPr>
      <w:rPr>
        <w:rFonts w:hint="eastAsia"/>
      </w:rPr>
    </w:lvl>
    <w:lvl w:ilvl="1" w:tplc="CC9291BE">
      <w:start w:val="1"/>
      <w:numFmt w:val="bullet"/>
      <w:lvlText w:val="•"/>
      <w:lvlJc w:val="left"/>
      <w:pPr>
        <w:ind w:left="1467" w:hanging="480"/>
      </w:pPr>
      <w:rPr>
        <w:rFonts w:ascii="Arial" w:eastAsia="ＭＳ ゴシック" w:hAnsi="Arial"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7" w15:restartNumberingAfterBreak="0">
    <w:nsid w:val="76EB6BAB"/>
    <w:multiLevelType w:val="hybridMultilevel"/>
    <w:tmpl w:val="B920A65A"/>
    <w:lvl w:ilvl="0" w:tplc="0409000F">
      <w:start w:val="1"/>
      <w:numFmt w:val="decimal"/>
      <w:lvlText w:val="%1."/>
      <w:lvlJc w:val="left"/>
      <w:pPr>
        <w:ind w:left="949" w:hanging="420"/>
      </w:pPr>
      <w:rPr>
        <w:rFonts w:hint="default"/>
        <w:w w:val="200"/>
        <w:sz w:val="24"/>
        <w:szCs w:val="24"/>
      </w:rPr>
    </w:lvl>
    <w:lvl w:ilvl="1" w:tplc="0409000B" w:tentative="1">
      <w:start w:val="1"/>
      <w:numFmt w:val="bullet"/>
      <w:lvlText w:val=""/>
      <w:lvlJc w:val="left"/>
      <w:pPr>
        <w:ind w:left="1369" w:hanging="420"/>
      </w:pPr>
      <w:rPr>
        <w:rFonts w:ascii="Wingdings" w:hAnsi="Wingdings" w:hint="default"/>
      </w:rPr>
    </w:lvl>
    <w:lvl w:ilvl="2" w:tplc="0409000D" w:tentative="1">
      <w:start w:val="1"/>
      <w:numFmt w:val="bullet"/>
      <w:lvlText w:val=""/>
      <w:lvlJc w:val="left"/>
      <w:pPr>
        <w:ind w:left="1789" w:hanging="420"/>
      </w:pPr>
      <w:rPr>
        <w:rFonts w:ascii="Wingdings" w:hAnsi="Wingdings" w:hint="default"/>
      </w:rPr>
    </w:lvl>
    <w:lvl w:ilvl="3" w:tplc="04090001" w:tentative="1">
      <w:start w:val="1"/>
      <w:numFmt w:val="bullet"/>
      <w:lvlText w:val=""/>
      <w:lvlJc w:val="left"/>
      <w:pPr>
        <w:ind w:left="2209" w:hanging="420"/>
      </w:pPr>
      <w:rPr>
        <w:rFonts w:ascii="Wingdings" w:hAnsi="Wingdings" w:hint="default"/>
      </w:rPr>
    </w:lvl>
    <w:lvl w:ilvl="4" w:tplc="0409000B" w:tentative="1">
      <w:start w:val="1"/>
      <w:numFmt w:val="bullet"/>
      <w:lvlText w:val=""/>
      <w:lvlJc w:val="left"/>
      <w:pPr>
        <w:ind w:left="2629" w:hanging="420"/>
      </w:pPr>
      <w:rPr>
        <w:rFonts w:ascii="Wingdings" w:hAnsi="Wingdings" w:hint="default"/>
      </w:rPr>
    </w:lvl>
    <w:lvl w:ilvl="5" w:tplc="0409000D" w:tentative="1">
      <w:start w:val="1"/>
      <w:numFmt w:val="bullet"/>
      <w:lvlText w:val=""/>
      <w:lvlJc w:val="left"/>
      <w:pPr>
        <w:ind w:left="3049" w:hanging="420"/>
      </w:pPr>
      <w:rPr>
        <w:rFonts w:ascii="Wingdings" w:hAnsi="Wingdings" w:hint="default"/>
      </w:rPr>
    </w:lvl>
    <w:lvl w:ilvl="6" w:tplc="04090001" w:tentative="1">
      <w:start w:val="1"/>
      <w:numFmt w:val="bullet"/>
      <w:lvlText w:val=""/>
      <w:lvlJc w:val="left"/>
      <w:pPr>
        <w:ind w:left="3469" w:hanging="420"/>
      </w:pPr>
      <w:rPr>
        <w:rFonts w:ascii="Wingdings" w:hAnsi="Wingdings" w:hint="default"/>
      </w:rPr>
    </w:lvl>
    <w:lvl w:ilvl="7" w:tplc="0409000B" w:tentative="1">
      <w:start w:val="1"/>
      <w:numFmt w:val="bullet"/>
      <w:lvlText w:val=""/>
      <w:lvlJc w:val="left"/>
      <w:pPr>
        <w:ind w:left="3889" w:hanging="420"/>
      </w:pPr>
      <w:rPr>
        <w:rFonts w:ascii="Wingdings" w:hAnsi="Wingdings" w:hint="default"/>
      </w:rPr>
    </w:lvl>
    <w:lvl w:ilvl="8" w:tplc="0409000D" w:tentative="1">
      <w:start w:val="1"/>
      <w:numFmt w:val="bullet"/>
      <w:lvlText w:val=""/>
      <w:lvlJc w:val="left"/>
      <w:pPr>
        <w:ind w:left="4309" w:hanging="420"/>
      </w:pPr>
      <w:rPr>
        <w:rFonts w:ascii="Wingdings" w:hAnsi="Wingdings" w:hint="default"/>
      </w:rPr>
    </w:lvl>
  </w:abstractNum>
  <w:abstractNum w:abstractNumId="8" w15:restartNumberingAfterBreak="0">
    <w:nsid w:val="7B8D1CDB"/>
    <w:multiLevelType w:val="hybridMultilevel"/>
    <w:tmpl w:val="8CFAFB40"/>
    <w:lvl w:ilvl="0" w:tplc="80C2F24A">
      <w:numFmt w:val="bullet"/>
      <w:lvlText w:val="•"/>
      <w:lvlJc w:val="left"/>
      <w:pPr>
        <w:ind w:left="1701" w:hanging="480"/>
      </w:pPr>
      <w:rPr>
        <w:rFonts w:ascii="ＭＳ 明朝" w:eastAsia="ＭＳ 明朝" w:hAnsi="ＭＳ 明朝" w:cs="ＭＳ 明朝" w:hint="default"/>
        <w:w w:val="200"/>
        <w:sz w:val="24"/>
        <w:szCs w:val="24"/>
      </w:rPr>
    </w:lvl>
    <w:lvl w:ilvl="1" w:tplc="BDB437DE">
      <w:numFmt w:val="bullet"/>
      <w:lvlText w:val="•"/>
      <w:lvlJc w:val="left"/>
      <w:pPr>
        <w:ind w:left="2394" w:hanging="480"/>
      </w:pPr>
      <w:rPr>
        <w:rFonts w:hint="default"/>
      </w:rPr>
    </w:lvl>
    <w:lvl w:ilvl="2" w:tplc="B18489C4">
      <w:numFmt w:val="bullet"/>
      <w:lvlText w:val="•"/>
      <w:lvlJc w:val="left"/>
      <w:pPr>
        <w:ind w:left="3089" w:hanging="480"/>
      </w:pPr>
      <w:rPr>
        <w:rFonts w:hint="default"/>
      </w:rPr>
    </w:lvl>
    <w:lvl w:ilvl="3" w:tplc="CA8634E0">
      <w:numFmt w:val="bullet"/>
      <w:lvlText w:val="•"/>
      <w:lvlJc w:val="left"/>
      <w:pPr>
        <w:ind w:left="3783" w:hanging="480"/>
      </w:pPr>
      <w:rPr>
        <w:rFonts w:hint="default"/>
      </w:rPr>
    </w:lvl>
    <w:lvl w:ilvl="4" w:tplc="BD1694D2">
      <w:numFmt w:val="bullet"/>
      <w:lvlText w:val="•"/>
      <w:lvlJc w:val="left"/>
      <w:pPr>
        <w:ind w:left="4478" w:hanging="480"/>
      </w:pPr>
      <w:rPr>
        <w:rFonts w:hint="default"/>
      </w:rPr>
    </w:lvl>
    <w:lvl w:ilvl="5" w:tplc="E2DA4348">
      <w:numFmt w:val="bullet"/>
      <w:lvlText w:val="•"/>
      <w:lvlJc w:val="left"/>
      <w:pPr>
        <w:ind w:left="5172" w:hanging="480"/>
      </w:pPr>
      <w:rPr>
        <w:rFonts w:hint="default"/>
      </w:rPr>
    </w:lvl>
    <w:lvl w:ilvl="6" w:tplc="8A58B966">
      <w:numFmt w:val="bullet"/>
      <w:lvlText w:val="•"/>
      <w:lvlJc w:val="left"/>
      <w:pPr>
        <w:ind w:left="5867" w:hanging="480"/>
      </w:pPr>
      <w:rPr>
        <w:rFonts w:hint="default"/>
      </w:rPr>
    </w:lvl>
    <w:lvl w:ilvl="7" w:tplc="11BC9E9C">
      <w:numFmt w:val="bullet"/>
      <w:lvlText w:val="•"/>
      <w:lvlJc w:val="left"/>
      <w:pPr>
        <w:ind w:left="6561" w:hanging="480"/>
      </w:pPr>
      <w:rPr>
        <w:rFonts w:hint="default"/>
      </w:rPr>
    </w:lvl>
    <w:lvl w:ilvl="8" w:tplc="4D3A1332">
      <w:numFmt w:val="bullet"/>
      <w:lvlText w:val="•"/>
      <w:lvlJc w:val="left"/>
      <w:pPr>
        <w:ind w:left="7256" w:hanging="480"/>
      </w:pPr>
      <w:rPr>
        <w:rFonts w:hint="default"/>
      </w:rPr>
    </w:lvl>
  </w:abstractNum>
  <w:abstractNum w:abstractNumId="9" w15:restartNumberingAfterBreak="0">
    <w:nsid w:val="7D364F50"/>
    <w:multiLevelType w:val="hybridMultilevel"/>
    <w:tmpl w:val="E38C0710"/>
    <w:lvl w:ilvl="0" w:tplc="01A0C2F8">
      <w:numFmt w:val="bullet"/>
      <w:lvlText w:val="•"/>
      <w:lvlJc w:val="left"/>
      <w:pPr>
        <w:ind w:left="420" w:hanging="420"/>
      </w:pPr>
      <w:rPr>
        <w:rFonts w:ascii="ＭＳ 明朝" w:eastAsia="ＭＳ 明朝" w:hAnsi="ＭＳ 明朝" w:cs="ＭＳ 明朝" w:hint="default"/>
        <w:w w:val="200"/>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8"/>
  </w:num>
  <w:num w:numId="3">
    <w:abstractNumId w:val="4"/>
  </w:num>
  <w:num w:numId="4">
    <w:abstractNumId w:val="9"/>
  </w:num>
  <w:num w:numId="5">
    <w:abstractNumId w:val="1"/>
  </w:num>
  <w:num w:numId="6">
    <w:abstractNumId w:val="2"/>
  </w:num>
  <w:num w:numId="7">
    <w:abstractNumId w:val="7"/>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23"/>
  <w:drawingGridHorizontalSpacing w:val="9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6BA"/>
    <w:rsid w:val="0000194F"/>
    <w:rsid w:val="000125AA"/>
    <w:rsid w:val="00013AF7"/>
    <w:rsid w:val="0001463C"/>
    <w:rsid w:val="000254A6"/>
    <w:rsid w:val="00025513"/>
    <w:rsid w:val="00030472"/>
    <w:rsid w:val="000413DE"/>
    <w:rsid w:val="00043FB4"/>
    <w:rsid w:val="00053A3E"/>
    <w:rsid w:val="00053E23"/>
    <w:rsid w:val="00060699"/>
    <w:rsid w:val="000661AC"/>
    <w:rsid w:val="00070B51"/>
    <w:rsid w:val="00071147"/>
    <w:rsid w:val="00085AB2"/>
    <w:rsid w:val="00096E89"/>
    <w:rsid w:val="000A73D4"/>
    <w:rsid w:val="000B0856"/>
    <w:rsid w:val="000B3533"/>
    <w:rsid w:val="000B35F0"/>
    <w:rsid w:val="000B604A"/>
    <w:rsid w:val="000E20A9"/>
    <w:rsid w:val="000E4109"/>
    <w:rsid w:val="000E7699"/>
    <w:rsid w:val="000F1CCB"/>
    <w:rsid w:val="001024D8"/>
    <w:rsid w:val="00114CFC"/>
    <w:rsid w:val="00117B7B"/>
    <w:rsid w:val="00122CC4"/>
    <w:rsid w:val="00124A69"/>
    <w:rsid w:val="00140E71"/>
    <w:rsid w:val="00144209"/>
    <w:rsid w:val="00146358"/>
    <w:rsid w:val="00150FA9"/>
    <w:rsid w:val="001851EC"/>
    <w:rsid w:val="00186873"/>
    <w:rsid w:val="00194E79"/>
    <w:rsid w:val="00196175"/>
    <w:rsid w:val="00197A92"/>
    <w:rsid w:val="001A0109"/>
    <w:rsid w:val="001A7CBC"/>
    <w:rsid w:val="001B2962"/>
    <w:rsid w:val="001B4F77"/>
    <w:rsid w:val="001C3915"/>
    <w:rsid w:val="001C6365"/>
    <w:rsid w:val="001C7137"/>
    <w:rsid w:val="001D2F9E"/>
    <w:rsid w:val="001D2FDE"/>
    <w:rsid w:val="001D411D"/>
    <w:rsid w:val="001E12D0"/>
    <w:rsid w:val="001E2B05"/>
    <w:rsid w:val="001E334F"/>
    <w:rsid w:val="001E34B4"/>
    <w:rsid w:val="001E4382"/>
    <w:rsid w:val="001E6642"/>
    <w:rsid w:val="001E7F24"/>
    <w:rsid w:val="001E7FE3"/>
    <w:rsid w:val="001F13D4"/>
    <w:rsid w:val="00206564"/>
    <w:rsid w:val="0020769B"/>
    <w:rsid w:val="00207885"/>
    <w:rsid w:val="00210A4C"/>
    <w:rsid w:val="00216842"/>
    <w:rsid w:val="0023354D"/>
    <w:rsid w:val="00235EE7"/>
    <w:rsid w:val="00237DD5"/>
    <w:rsid w:val="002420AF"/>
    <w:rsid w:val="00244012"/>
    <w:rsid w:val="00245970"/>
    <w:rsid w:val="002469D6"/>
    <w:rsid w:val="00264744"/>
    <w:rsid w:val="00270F0E"/>
    <w:rsid w:val="00272F0C"/>
    <w:rsid w:val="00273653"/>
    <w:rsid w:val="0027423C"/>
    <w:rsid w:val="00285FBF"/>
    <w:rsid w:val="00287A9D"/>
    <w:rsid w:val="00291DDB"/>
    <w:rsid w:val="00292E8B"/>
    <w:rsid w:val="00294410"/>
    <w:rsid w:val="002948D2"/>
    <w:rsid w:val="00294EFF"/>
    <w:rsid w:val="002A5B48"/>
    <w:rsid w:val="002A5FE3"/>
    <w:rsid w:val="002B0445"/>
    <w:rsid w:val="002B18E8"/>
    <w:rsid w:val="002B76C2"/>
    <w:rsid w:val="002C2C2B"/>
    <w:rsid w:val="002C6DD1"/>
    <w:rsid w:val="002C7BA9"/>
    <w:rsid w:val="002D2F1A"/>
    <w:rsid w:val="002D40F4"/>
    <w:rsid w:val="002D5D1D"/>
    <w:rsid w:val="002D7944"/>
    <w:rsid w:val="002E008B"/>
    <w:rsid w:val="002E5C17"/>
    <w:rsid w:val="002E624F"/>
    <w:rsid w:val="002E74FC"/>
    <w:rsid w:val="002F0349"/>
    <w:rsid w:val="002F1EDA"/>
    <w:rsid w:val="002F3384"/>
    <w:rsid w:val="003040F1"/>
    <w:rsid w:val="00312451"/>
    <w:rsid w:val="0032206A"/>
    <w:rsid w:val="00324967"/>
    <w:rsid w:val="00325E4F"/>
    <w:rsid w:val="003261BE"/>
    <w:rsid w:val="00330972"/>
    <w:rsid w:val="0033493A"/>
    <w:rsid w:val="003351F8"/>
    <w:rsid w:val="00335CE9"/>
    <w:rsid w:val="00337C5F"/>
    <w:rsid w:val="0034091B"/>
    <w:rsid w:val="00340DC3"/>
    <w:rsid w:val="0034435D"/>
    <w:rsid w:val="0034621F"/>
    <w:rsid w:val="003500C8"/>
    <w:rsid w:val="00352144"/>
    <w:rsid w:val="00355E5E"/>
    <w:rsid w:val="00356A2D"/>
    <w:rsid w:val="00357AE9"/>
    <w:rsid w:val="00370D5E"/>
    <w:rsid w:val="00376FCF"/>
    <w:rsid w:val="00380DB8"/>
    <w:rsid w:val="003842D1"/>
    <w:rsid w:val="00385DA3"/>
    <w:rsid w:val="00395938"/>
    <w:rsid w:val="003A667D"/>
    <w:rsid w:val="003B0952"/>
    <w:rsid w:val="003B33E7"/>
    <w:rsid w:val="003B619D"/>
    <w:rsid w:val="003C08DF"/>
    <w:rsid w:val="003C4A44"/>
    <w:rsid w:val="003C4B91"/>
    <w:rsid w:val="003C5404"/>
    <w:rsid w:val="003D1528"/>
    <w:rsid w:val="003D3148"/>
    <w:rsid w:val="003D75FC"/>
    <w:rsid w:val="003E0A2A"/>
    <w:rsid w:val="003E3155"/>
    <w:rsid w:val="003E56B0"/>
    <w:rsid w:val="003E7FD2"/>
    <w:rsid w:val="003F1335"/>
    <w:rsid w:val="003F543C"/>
    <w:rsid w:val="004002A7"/>
    <w:rsid w:val="00401934"/>
    <w:rsid w:val="00401C40"/>
    <w:rsid w:val="004025A5"/>
    <w:rsid w:val="0040769E"/>
    <w:rsid w:val="00413582"/>
    <w:rsid w:val="00422965"/>
    <w:rsid w:val="004268F5"/>
    <w:rsid w:val="004276B8"/>
    <w:rsid w:val="00431F1C"/>
    <w:rsid w:val="00433880"/>
    <w:rsid w:val="004419E5"/>
    <w:rsid w:val="004422FB"/>
    <w:rsid w:val="00444E21"/>
    <w:rsid w:val="00446DF1"/>
    <w:rsid w:val="00446F45"/>
    <w:rsid w:val="004510FE"/>
    <w:rsid w:val="0045459A"/>
    <w:rsid w:val="00455DC6"/>
    <w:rsid w:val="00461552"/>
    <w:rsid w:val="00461DD2"/>
    <w:rsid w:val="004741B3"/>
    <w:rsid w:val="00476222"/>
    <w:rsid w:val="00476246"/>
    <w:rsid w:val="004765F3"/>
    <w:rsid w:val="00483B7D"/>
    <w:rsid w:val="00484620"/>
    <w:rsid w:val="00486AC3"/>
    <w:rsid w:val="0048736A"/>
    <w:rsid w:val="00496238"/>
    <w:rsid w:val="004A19C4"/>
    <w:rsid w:val="004A40BC"/>
    <w:rsid w:val="004A62DA"/>
    <w:rsid w:val="004B08F1"/>
    <w:rsid w:val="004C0B45"/>
    <w:rsid w:val="004C1958"/>
    <w:rsid w:val="004C23A8"/>
    <w:rsid w:val="004C5070"/>
    <w:rsid w:val="004D7972"/>
    <w:rsid w:val="004E34A2"/>
    <w:rsid w:val="004E5739"/>
    <w:rsid w:val="004F4FDE"/>
    <w:rsid w:val="004F6F78"/>
    <w:rsid w:val="00502C27"/>
    <w:rsid w:val="0050330A"/>
    <w:rsid w:val="00503A7C"/>
    <w:rsid w:val="00506080"/>
    <w:rsid w:val="00506DCC"/>
    <w:rsid w:val="00514726"/>
    <w:rsid w:val="005155E3"/>
    <w:rsid w:val="005158AA"/>
    <w:rsid w:val="00515FD8"/>
    <w:rsid w:val="00524AEA"/>
    <w:rsid w:val="0052679A"/>
    <w:rsid w:val="00534506"/>
    <w:rsid w:val="00540629"/>
    <w:rsid w:val="005513B7"/>
    <w:rsid w:val="00551826"/>
    <w:rsid w:val="00552651"/>
    <w:rsid w:val="00555356"/>
    <w:rsid w:val="00555F0E"/>
    <w:rsid w:val="00557879"/>
    <w:rsid w:val="0056644F"/>
    <w:rsid w:val="00570EDD"/>
    <w:rsid w:val="00572749"/>
    <w:rsid w:val="00573640"/>
    <w:rsid w:val="00573898"/>
    <w:rsid w:val="0057483A"/>
    <w:rsid w:val="005754EE"/>
    <w:rsid w:val="00590F39"/>
    <w:rsid w:val="00595498"/>
    <w:rsid w:val="005A448B"/>
    <w:rsid w:val="005A4BC9"/>
    <w:rsid w:val="005A4DE0"/>
    <w:rsid w:val="005A6663"/>
    <w:rsid w:val="005A717C"/>
    <w:rsid w:val="005B0738"/>
    <w:rsid w:val="005B64D7"/>
    <w:rsid w:val="005B66D0"/>
    <w:rsid w:val="005C5910"/>
    <w:rsid w:val="005D284D"/>
    <w:rsid w:val="005D3A52"/>
    <w:rsid w:val="005D4289"/>
    <w:rsid w:val="005E2E9E"/>
    <w:rsid w:val="005E586B"/>
    <w:rsid w:val="005F1417"/>
    <w:rsid w:val="005F4031"/>
    <w:rsid w:val="005F50EF"/>
    <w:rsid w:val="006062B1"/>
    <w:rsid w:val="006124A2"/>
    <w:rsid w:val="0061260D"/>
    <w:rsid w:val="00612B9F"/>
    <w:rsid w:val="006214E1"/>
    <w:rsid w:val="006243FE"/>
    <w:rsid w:val="006258F4"/>
    <w:rsid w:val="00637B8C"/>
    <w:rsid w:val="00637CF7"/>
    <w:rsid w:val="00640EAC"/>
    <w:rsid w:val="006415D1"/>
    <w:rsid w:val="00642E7B"/>
    <w:rsid w:val="00644E4B"/>
    <w:rsid w:val="00644FBB"/>
    <w:rsid w:val="006507B6"/>
    <w:rsid w:val="00654745"/>
    <w:rsid w:val="00662EDF"/>
    <w:rsid w:val="006671F8"/>
    <w:rsid w:val="00680712"/>
    <w:rsid w:val="00682972"/>
    <w:rsid w:val="006842F9"/>
    <w:rsid w:val="00684AC8"/>
    <w:rsid w:val="00687734"/>
    <w:rsid w:val="0069159C"/>
    <w:rsid w:val="006946F3"/>
    <w:rsid w:val="00696A9D"/>
    <w:rsid w:val="006A18EB"/>
    <w:rsid w:val="006A4859"/>
    <w:rsid w:val="006B517E"/>
    <w:rsid w:val="006C4CFE"/>
    <w:rsid w:val="006D11B4"/>
    <w:rsid w:val="006D4D5E"/>
    <w:rsid w:val="006D66AD"/>
    <w:rsid w:val="006D738C"/>
    <w:rsid w:val="006D7C1F"/>
    <w:rsid w:val="006E7CAB"/>
    <w:rsid w:val="006F1508"/>
    <w:rsid w:val="006F6174"/>
    <w:rsid w:val="007030D7"/>
    <w:rsid w:val="007111B8"/>
    <w:rsid w:val="00721A7A"/>
    <w:rsid w:val="0072267F"/>
    <w:rsid w:val="007228FA"/>
    <w:rsid w:val="007251DA"/>
    <w:rsid w:val="00731FDB"/>
    <w:rsid w:val="00733DCA"/>
    <w:rsid w:val="0074232A"/>
    <w:rsid w:val="00745FB2"/>
    <w:rsid w:val="00747AE5"/>
    <w:rsid w:val="0075129D"/>
    <w:rsid w:val="007524F0"/>
    <w:rsid w:val="00752E81"/>
    <w:rsid w:val="00754B4B"/>
    <w:rsid w:val="00761419"/>
    <w:rsid w:val="00761E60"/>
    <w:rsid w:val="00762BCA"/>
    <w:rsid w:val="00762CD2"/>
    <w:rsid w:val="00764CB4"/>
    <w:rsid w:val="0077012D"/>
    <w:rsid w:val="0077728A"/>
    <w:rsid w:val="00777E83"/>
    <w:rsid w:val="00781A41"/>
    <w:rsid w:val="00785A4D"/>
    <w:rsid w:val="00795DCF"/>
    <w:rsid w:val="007B09B7"/>
    <w:rsid w:val="007B26B3"/>
    <w:rsid w:val="007B530D"/>
    <w:rsid w:val="007C0E28"/>
    <w:rsid w:val="007C378F"/>
    <w:rsid w:val="007C4CDE"/>
    <w:rsid w:val="007C6161"/>
    <w:rsid w:val="007C7118"/>
    <w:rsid w:val="007D391C"/>
    <w:rsid w:val="007D4AD7"/>
    <w:rsid w:val="007D61EA"/>
    <w:rsid w:val="007E4DA2"/>
    <w:rsid w:val="007E5014"/>
    <w:rsid w:val="007F14DE"/>
    <w:rsid w:val="007F32EB"/>
    <w:rsid w:val="007F5875"/>
    <w:rsid w:val="00801E57"/>
    <w:rsid w:val="008075BD"/>
    <w:rsid w:val="0081042A"/>
    <w:rsid w:val="00810BF4"/>
    <w:rsid w:val="00813D20"/>
    <w:rsid w:val="00824BF3"/>
    <w:rsid w:val="00833078"/>
    <w:rsid w:val="008405BE"/>
    <w:rsid w:val="00841444"/>
    <w:rsid w:val="00845681"/>
    <w:rsid w:val="0085361B"/>
    <w:rsid w:val="00854900"/>
    <w:rsid w:val="008704CC"/>
    <w:rsid w:val="008708AC"/>
    <w:rsid w:val="0088238A"/>
    <w:rsid w:val="00885B63"/>
    <w:rsid w:val="008928D3"/>
    <w:rsid w:val="008957C1"/>
    <w:rsid w:val="008A0595"/>
    <w:rsid w:val="008A4400"/>
    <w:rsid w:val="008A4FC8"/>
    <w:rsid w:val="008B3939"/>
    <w:rsid w:val="008B6B25"/>
    <w:rsid w:val="008C256C"/>
    <w:rsid w:val="008C4CB0"/>
    <w:rsid w:val="008E2C3C"/>
    <w:rsid w:val="008E6A00"/>
    <w:rsid w:val="008E77F3"/>
    <w:rsid w:val="008E7E89"/>
    <w:rsid w:val="008F6EBF"/>
    <w:rsid w:val="009010AD"/>
    <w:rsid w:val="00910E09"/>
    <w:rsid w:val="00910E93"/>
    <w:rsid w:val="0092054D"/>
    <w:rsid w:val="00925B52"/>
    <w:rsid w:val="00927A20"/>
    <w:rsid w:val="00940014"/>
    <w:rsid w:val="0094253D"/>
    <w:rsid w:val="00942808"/>
    <w:rsid w:val="00950C04"/>
    <w:rsid w:val="00951DBD"/>
    <w:rsid w:val="00953CE2"/>
    <w:rsid w:val="00963CC8"/>
    <w:rsid w:val="00965402"/>
    <w:rsid w:val="0096687F"/>
    <w:rsid w:val="00972568"/>
    <w:rsid w:val="00977922"/>
    <w:rsid w:val="00983314"/>
    <w:rsid w:val="00987368"/>
    <w:rsid w:val="00990564"/>
    <w:rsid w:val="009B4428"/>
    <w:rsid w:val="009C748A"/>
    <w:rsid w:val="009D4EF9"/>
    <w:rsid w:val="009D707B"/>
    <w:rsid w:val="009E093F"/>
    <w:rsid w:val="009E255E"/>
    <w:rsid w:val="009E61AD"/>
    <w:rsid w:val="009F50C4"/>
    <w:rsid w:val="009F69FB"/>
    <w:rsid w:val="00A02C19"/>
    <w:rsid w:val="00A049FA"/>
    <w:rsid w:val="00A054F5"/>
    <w:rsid w:val="00A05749"/>
    <w:rsid w:val="00A05DE6"/>
    <w:rsid w:val="00A114C6"/>
    <w:rsid w:val="00A1223D"/>
    <w:rsid w:val="00A176B1"/>
    <w:rsid w:val="00A21A4A"/>
    <w:rsid w:val="00A254E8"/>
    <w:rsid w:val="00A2586E"/>
    <w:rsid w:val="00A27C50"/>
    <w:rsid w:val="00A31E30"/>
    <w:rsid w:val="00A32F56"/>
    <w:rsid w:val="00A46AC6"/>
    <w:rsid w:val="00A61207"/>
    <w:rsid w:val="00A63F6A"/>
    <w:rsid w:val="00A66760"/>
    <w:rsid w:val="00A6759F"/>
    <w:rsid w:val="00A806AB"/>
    <w:rsid w:val="00A83502"/>
    <w:rsid w:val="00AA6BA4"/>
    <w:rsid w:val="00AB5A0D"/>
    <w:rsid w:val="00AD66BD"/>
    <w:rsid w:val="00AD7A90"/>
    <w:rsid w:val="00AE292C"/>
    <w:rsid w:val="00AE6C2E"/>
    <w:rsid w:val="00AF09AE"/>
    <w:rsid w:val="00AF32D8"/>
    <w:rsid w:val="00B040EC"/>
    <w:rsid w:val="00B107C6"/>
    <w:rsid w:val="00B23D4B"/>
    <w:rsid w:val="00B26D52"/>
    <w:rsid w:val="00B34C10"/>
    <w:rsid w:val="00B35339"/>
    <w:rsid w:val="00B45C1B"/>
    <w:rsid w:val="00B502D8"/>
    <w:rsid w:val="00B6062A"/>
    <w:rsid w:val="00B73D00"/>
    <w:rsid w:val="00B801AF"/>
    <w:rsid w:val="00B8750C"/>
    <w:rsid w:val="00B87D7A"/>
    <w:rsid w:val="00B9206B"/>
    <w:rsid w:val="00B931C8"/>
    <w:rsid w:val="00B94C09"/>
    <w:rsid w:val="00BA081A"/>
    <w:rsid w:val="00BA4DFE"/>
    <w:rsid w:val="00BB4CB5"/>
    <w:rsid w:val="00BC1B6B"/>
    <w:rsid w:val="00BC7694"/>
    <w:rsid w:val="00BC7F99"/>
    <w:rsid w:val="00BD26D6"/>
    <w:rsid w:val="00BD4A4D"/>
    <w:rsid w:val="00BE4AE4"/>
    <w:rsid w:val="00BE64BF"/>
    <w:rsid w:val="00BF3D92"/>
    <w:rsid w:val="00BF6523"/>
    <w:rsid w:val="00BF74C7"/>
    <w:rsid w:val="00C0196F"/>
    <w:rsid w:val="00C067AE"/>
    <w:rsid w:val="00C15CBF"/>
    <w:rsid w:val="00C26E37"/>
    <w:rsid w:val="00C409C2"/>
    <w:rsid w:val="00C4133A"/>
    <w:rsid w:val="00C429EB"/>
    <w:rsid w:val="00C4668C"/>
    <w:rsid w:val="00C46FDB"/>
    <w:rsid w:val="00C505CA"/>
    <w:rsid w:val="00C54F01"/>
    <w:rsid w:val="00C55671"/>
    <w:rsid w:val="00C55F52"/>
    <w:rsid w:val="00C57BA4"/>
    <w:rsid w:val="00C626BA"/>
    <w:rsid w:val="00C63949"/>
    <w:rsid w:val="00C65A3C"/>
    <w:rsid w:val="00C766E8"/>
    <w:rsid w:val="00C76DF2"/>
    <w:rsid w:val="00C772C5"/>
    <w:rsid w:val="00C8352C"/>
    <w:rsid w:val="00C92841"/>
    <w:rsid w:val="00C94069"/>
    <w:rsid w:val="00C96CEF"/>
    <w:rsid w:val="00CB2090"/>
    <w:rsid w:val="00CB56B1"/>
    <w:rsid w:val="00CB5820"/>
    <w:rsid w:val="00CB6098"/>
    <w:rsid w:val="00CC503B"/>
    <w:rsid w:val="00CC5D91"/>
    <w:rsid w:val="00CD021B"/>
    <w:rsid w:val="00CD0D29"/>
    <w:rsid w:val="00CD1ED6"/>
    <w:rsid w:val="00CE172D"/>
    <w:rsid w:val="00CE4370"/>
    <w:rsid w:val="00CF57C4"/>
    <w:rsid w:val="00D04B6B"/>
    <w:rsid w:val="00D04CFD"/>
    <w:rsid w:val="00D119FE"/>
    <w:rsid w:val="00D2398F"/>
    <w:rsid w:val="00D240E7"/>
    <w:rsid w:val="00D335F5"/>
    <w:rsid w:val="00D337E2"/>
    <w:rsid w:val="00D33838"/>
    <w:rsid w:val="00D4106E"/>
    <w:rsid w:val="00D42B28"/>
    <w:rsid w:val="00D45234"/>
    <w:rsid w:val="00D455DF"/>
    <w:rsid w:val="00D469C9"/>
    <w:rsid w:val="00D4744E"/>
    <w:rsid w:val="00D47D8C"/>
    <w:rsid w:val="00D62B24"/>
    <w:rsid w:val="00D630A9"/>
    <w:rsid w:val="00D64D92"/>
    <w:rsid w:val="00D712B7"/>
    <w:rsid w:val="00D73383"/>
    <w:rsid w:val="00D81BC2"/>
    <w:rsid w:val="00D90685"/>
    <w:rsid w:val="00D92E80"/>
    <w:rsid w:val="00D93875"/>
    <w:rsid w:val="00DA0E8E"/>
    <w:rsid w:val="00DA20AB"/>
    <w:rsid w:val="00DA7D5E"/>
    <w:rsid w:val="00DB37EE"/>
    <w:rsid w:val="00DB72F0"/>
    <w:rsid w:val="00DC360A"/>
    <w:rsid w:val="00DC49DC"/>
    <w:rsid w:val="00DD00DE"/>
    <w:rsid w:val="00DE0FF9"/>
    <w:rsid w:val="00DE5DA4"/>
    <w:rsid w:val="00DF3962"/>
    <w:rsid w:val="00DF7AFF"/>
    <w:rsid w:val="00E03E50"/>
    <w:rsid w:val="00E04226"/>
    <w:rsid w:val="00E10834"/>
    <w:rsid w:val="00E14570"/>
    <w:rsid w:val="00E14743"/>
    <w:rsid w:val="00E2327A"/>
    <w:rsid w:val="00E3480E"/>
    <w:rsid w:val="00E44E9C"/>
    <w:rsid w:val="00E53813"/>
    <w:rsid w:val="00E5700A"/>
    <w:rsid w:val="00E60F77"/>
    <w:rsid w:val="00E639ED"/>
    <w:rsid w:val="00E63B7E"/>
    <w:rsid w:val="00E80AED"/>
    <w:rsid w:val="00E934EA"/>
    <w:rsid w:val="00E94115"/>
    <w:rsid w:val="00EA0B52"/>
    <w:rsid w:val="00EC3734"/>
    <w:rsid w:val="00EC3A63"/>
    <w:rsid w:val="00EC49FF"/>
    <w:rsid w:val="00ED36C0"/>
    <w:rsid w:val="00ED3EBA"/>
    <w:rsid w:val="00EE20A4"/>
    <w:rsid w:val="00EE53B1"/>
    <w:rsid w:val="00EE59BF"/>
    <w:rsid w:val="00EE5C31"/>
    <w:rsid w:val="00F10462"/>
    <w:rsid w:val="00F13406"/>
    <w:rsid w:val="00F23ED5"/>
    <w:rsid w:val="00F2652C"/>
    <w:rsid w:val="00F27FA6"/>
    <w:rsid w:val="00F328FD"/>
    <w:rsid w:val="00F40313"/>
    <w:rsid w:val="00F52031"/>
    <w:rsid w:val="00F575AA"/>
    <w:rsid w:val="00F601D5"/>
    <w:rsid w:val="00F604AA"/>
    <w:rsid w:val="00F639D6"/>
    <w:rsid w:val="00F7168C"/>
    <w:rsid w:val="00F72034"/>
    <w:rsid w:val="00F94466"/>
    <w:rsid w:val="00FC7484"/>
    <w:rsid w:val="00FD7394"/>
    <w:rsid w:val="00FD75BA"/>
    <w:rsid w:val="00FE2965"/>
    <w:rsid w:val="00FE721F"/>
    <w:rsid w:val="00FF0DE4"/>
    <w:rsid w:val="00FF2B54"/>
    <w:rsid w:val="00FF3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554D5838-E387-4278-B6A8-48CE8A6B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21F"/>
    <w:pPr>
      <w:widowControl w:val="0"/>
      <w:adjustRightInd w:val="0"/>
    </w:pPr>
    <w:rPr>
      <w:rFonts w:ascii="Times New Roman" w:hAnsi="Times New Roman"/>
      <w:spacing w:val="-12"/>
      <w:kern w:val="2"/>
      <w:sz w:val="22"/>
      <w:szCs w:val="24"/>
    </w:rPr>
  </w:style>
  <w:style w:type="paragraph" w:styleId="1">
    <w:name w:val="heading 1"/>
    <w:basedOn w:val="a"/>
    <w:next w:val="a"/>
    <w:qFormat/>
    <w:rsid w:val="00352144"/>
    <w:pPr>
      <w:keepNext/>
      <w:outlineLvl w:val="0"/>
    </w:pPr>
    <w:rPr>
      <w:rFonts w:ascii="ＭＳ ゴシック" w:eastAsia="ＭＳ ゴシック" w:hAnsi="ＭＳ Ｐゴシック"/>
      <w:b/>
      <w:sz w:val="24"/>
      <w:szCs w:val="22"/>
    </w:rPr>
  </w:style>
  <w:style w:type="paragraph" w:styleId="2">
    <w:name w:val="heading 2"/>
    <w:basedOn w:val="a"/>
    <w:next w:val="a"/>
    <w:qFormat/>
    <w:rsid w:val="00476246"/>
    <w:pPr>
      <w:outlineLvl w:val="1"/>
    </w:pPr>
  </w:style>
  <w:style w:type="paragraph" w:styleId="3">
    <w:name w:val="heading 3"/>
    <w:basedOn w:val="a"/>
    <w:next w:val="a"/>
    <w:qFormat/>
    <w:rsid w:val="008B3939"/>
    <w:pPr>
      <w:keepNext/>
      <w:outlineLvl w:val="2"/>
    </w:pPr>
    <w:rPr>
      <w:rFonts w:ascii="ＭＳ Ｐゴシック" w:eastAsia="ＭＳ Ｐゴシック" w:hAnsi="ＭＳ Ｐゴシック"/>
      <w:b/>
      <w:sz w:val="21"/>
    </w:rPr>
  </w:style>
  <w:style w:type="paragraph" w:styleId="4">
    <w:name w:val="heading 4"/>
    <w:basedOn w:val="a"/>
    <w:next w:val="a"/>
    <w:link w:val="40"/>
    <w:uiPriority w:val="9"/>
    <w:unhideWhenUsed/>
    <w:qFormat/>
    <w:rsid w:val="007C378F"/>
    <w:pPr>
      <w:keepNext/>
      <w:outlineLvl w:val="3"/>
    </w:pPr>
    <w:rPr>
      <w:rFonts w:ascii="ＭＳ Ｐゴシック" w:eastAsia="ＭＳ Ｐゴシック" w:hAnsi="ＭＳ Ｐ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rPr>
      <w:rFonts w:ascii="Times New Roman" w:eastAsia="ＭＳ Ｐ明朝" w:hAnsi="Times New Roman"/>
      <w:kern w:val="2"/>
      <w:szCs w:val="24"/>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rFonts w:ascii="Times New Roman" w:eastAsia="ＭＳ Ｐ明朝" w:hAnsi="Times New Roman"/>
      <w:kern w:val="2"/>
      <w:szCs w:val="24"/>
    </w:rPr>
  </w:style>
  <w:style w:type="paragraph" w:styleId="a7">
    <w:name w:val="Document Map"/>
    <w:basedOn w:val="a"/>
    <w:semiHidden/>
    <w:pPr>
      <w:shd w:val="clear" w:color="auto" w:fill="000080"/>
    </w:pPr>
    <w:rPr>
      <w:rFonts w:ascii="Arial" w:eastAsia="ＭＳ ゴシック" w:hAnsi="Arial"/>
    </w:rPr>
  </w:style>
  <w:style w:type="character" w:customStyle="1" w:styleId="givenname">
    <w:name w:val="givenname"/>
    <w:rsid w:val="00EC3734"/>
  </w:style>
  <w:style w:type="character" w:customStyle="1" w:styleId="familyname">
    <w:name w:val="familyname"/>
    <w:rsid w:val="00EC3734"/>
  </w:style>
  <w:style w:type="character" w:customStyle="1" w:styleId="apple-converted-space">
    <w:name w:val="apple-converted-space"/>
    <w:rsid w:val="00EC3734"/>
  </w:style>
  <w:style w:type="character" w:customStyle="1" w:styleId="supaff">
    <w:name w:val="supaff"/>
    <w:rsid w:val="00EC3734"/>
  </w:style>
  <w:style w:type="character" w:customStyle="1" w:styleId="editnotallowed">
    <w:name w:val="editnotallowed"/>
    <w:rsid w:val="00EC3734"/>
  </w:style>
  <w:style w:type="character" w:customStyle="1" w:styleId="phone">
    <w:name w:val="phone"/>
    <w:rsid w:val="00EC3734"/>
  </w:style>
  <w:style w:type="character" w:customStyle="1" w:styleId="email">
    <w:name w:val="email"/>
    <w:rsid w:val="00EC3734"/>
  </w:style>
  <w:style w:type="character" w:customStyle="1" w:styleId="orgdivision">
    <w:name w:val="orgdivision"/>
    <w:rsid w:val="00EC3734"/>
  </w:style>
  <w:style w:type="character" w:customStyle="1" w:styleId="orgname">
    <w:name w:val="orgname"/>
    <w:rsid w:val="00EC3734"/>
  </w:style>
  <w:style w:type="character" w:customStyle="1" w:styleId="street">
    <w:name w:val="street"/>
    <w:rsid w:val="00EC3734"/>
  </w:style>
  <w:style w:type="character" w:customStyle="1" w:styleId="city">
    <w:name w:val="city"/>
    <w:rsid w:val="00EC3734"/>
  </w:style>
  <w:style w:type="character" w:customStyle="1" w:styleId="state">
    <w:name w:val="state"/>
    <w:rsid w:val="00EC3734"/>
  </w:style>
  <w:style w:type="character" w:customStyle="1" w:styleId="postcode">
    <w:name w:val="postcode"/>
    <w:rsid w:val="00EC3734"/>
  </w:style>
  <w:style w:type="character" w:customStyle="1" w:styleId="country">
    <w:name w:val="country"/>
    <w:rsid w:val="00EC3734"/>
  </w:style>
  <w:style w:type="character" w:customStyle="1" w:styleId="citationref">
    <w:name w:val="citationref"/>
    <w:rsid w:val="00EC3734"/>
  </w:style>
  <w:style w:type="character" w:customStyle="1" w:styleId="rangyselectionboundary">
    <w:name w:val="rangyselectionboundary"/>
    <w:rsid w:val="00EC3734"/>
  </w:style>
  <w:style w:type="character" w:customStyle="1" w:styleId="mtext">
    <w:name w:val="mtext"/>
    <w:rsid w:val="00EC3734"/>
  </w:style>
  <w:style w:type="character" w:customStyle="1" w:styleId="mo">
    <w:name w:val="mo"/>
    <w:rsid w:val="00EC3734"/>
  </w:style>
  <w:style w:type="character" w:customStyle="1" w:styleId="mn">
    <w:name w:val="mn"/>
    <w:rsid w:val="00EC3734"/>
  </w:style>
  <w:style w:type="character" w:customStyle="1" w:styleId="internalref">
    <w:name w:val="internalref"/>
    <w:rsid w:val="00EC3734"/>
  </w:style>
  <w:style w:type="character" w:customStyle="1" w:styleId="bold">
    <w:name w:val="bold"/>
    <w:rsid w:val="00EC3734"/>
  </w:style>
  <w:style w:type="character" w:customStyle="1" w:styleId="italic">
    <w:name w:val="italic"/>
    <w:rsid w:val="00EC3734"/>
  </w:style>
  <w:style w:type="character" w:styleId="a8">
    <w:name w:val="Hyperlink"/>
    <w:uiPriority w:val="99"/>
    <w:semiHidden/>
    <w:unhideWhenUsed/>
    <w:rsid w:val="00EC3734"/>
    <w:rPr>
      <w:color w:val="0000FF"/>
      <w:u w:val="single"/>
    </w:rPr>
  </w:style>
  <w:style w:type="paragraph" w:styleId="a9">
    <w:name w:val="Body Text"/>
    <w:basedOn w:val="a"/>
    <w:link w:val="aa"/>
    <w:uiPriority w:val="1"/>
    <w:qFormat/>
    <w:rsid w:val="00764CB4"/>
    <w:pPr>
      <w:autoSpaceDE w:val="0"/>
      <w:autoSpaceDN w:val="0"/>
      <w:spacing w:before="10"/>
      <w:ind w:left="1701"/>
    </w:pPr>
    <w:rPr>
      <w:rFonts w:ascii="ＭＳ 明朝" w:hAnsi="ＭＳ 明朝" w:cs="ＭＳ 明朝"/>
      <w:kern w:val="0"/>
      <w:sz w:val="24"/>
      <w:lang w:eastAsia="en-US"/>
    </w:rPr>
  </w:style>
  <w:style w:type="character" w:customStyle="1" w:styleId="aa">
    <w:name w:val="本文 (文字)"/>
    <w:basedOn w:val="a0"/>
    <w:link w:val="a9"/>
    <w:uiPriority w:val="1"/>
    <w:rsid w:val="00764CB4"/>
    <w:rPr>
      <w:rFonts w:ascii="ＭＳ 明朝" w:hAnsi="ＭＳ 明朝" w:cs="ＭＳ 明朝"/>
      <w:sz w:val="24"/>
      <w:szCs w:val="24"/>
      <w:lang w:eastAsia="en-US"/>
    </w:rPr>
  </w:style>
  <w:style w:type="paragraph" w:styleId="ab">
    <w:name w:val="List Paragraph"/>
    <w:basedOn w:val="a"/>
    <w:uiPriority w:val="34"/>
    <w:qFormat/>
    <w:rsid w:val="00764CB4"/>
    <w:pPr>
      <w:autoSpaceDE w:val="0"/>
      <w:autoSpaceDN w:val="0"/>
      <w:spacing w:before="46"/>
      <w:ind w:left="1701" w:hanging="480"/>
    </w:pPr>
    <w:rPr>
      <w:rFonts w:ascii="ＭＳ 明朝" w:hAnsi="ＭＳ 明朝" w:cs="ＭＳ 明朝"/>
      <w:kern w:val="0"/>
      <w:szCs w:val="22"/>
      <w:lang w:eastAsia="en-US"/>
    </w:rPr>
  </w:style>
  <w:style w:type="character" w:customStyle="1" w:styleId="40">
    <w:name w:val="見出し 4 (文字)"/>
    <w:basedOn w:val="a0"/>
    <w:link w:val="4"/>
    <w:uiPriority w:val="9"/>
    <w:rsid w:val="007C378F"/>
    <w:rPr>
      <w:rFonts w:ascii="ＭＳ Ｐゴシック" w:eastAsia="ＭＳ Ｐゴシック" w:hAnsi="ＭＳ Ｐゴシック"/>
      <w:b/>
      <w:bCs/>
      <w:kern w:val="2"/>
      <w:szCs w:val="24"/>
    </w:rPr>
  </w:style>
  <w:style w:type="paragraph" w:styleId="ac">
    <w:name w:val="Balloon Text"/>
    <w:basedOn w:val="a"/>
    <w:link w:val="ad"/>
    <w:uiPriority w:val="99"/>
    <w:semiHidden/>
    <w:unhideWhenUsed/>
    <w:rsid w:val="00C96C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96CEF"/>
    <w:rPr>
      <w:rFonts w:asciiTheme="majorHAnsi" w:eastAsiaTheme="majorEastAsia" w:hAnsiTheme="majorHAnsi" w:cstheme="majorBidi"/>
      <w:spacing w:val="-12"/>
      <w:kern w:val="2"/>
      <w:sz w:val="18"/>
      <w:szCs w:val="18"/>
    </w:rPr>
  </w:style>
  <w:style w:type="paragraph" w:styleId="ae">
    <w:name w:val="Revision"/>
    <w:hidden/>
    <w:uiPriority w:val="99"/>
    <w:semiHidden/>
    <w:rsid w:val="002B0445"/>
    <w:rPr>
      <w:rFonts w:ascii="Times New Roman" w:eastAsia="ＭＳ Ｐ明朝" w:hAnsi="Times New Roman"/>
      <w:spacing w:val="-12"/>
      <w:kern w:val="2"/>
      <w:szCs w:val="24"/>
    </w:rPr>
  </w:style>
  <w:style w:type="paragraph" w:styleId="af">
    <w:name w:val="Date"/>
    <w:basedOn w:val="a"/>
    <w:next w:val="a"/>
    <w:link w:val="af0"/>
    <w:uiPriority w:val="99"/>
    <w:semiHidden/>
    <w:unhideWhenUsed/>
    <w:rsid w:val="00813D20"/>
  </w:style>
  <w:style w:type="character" w:customStyle="1" w:styleId="af0">
    <w:name w:val="日付 (文字)"/>
    <w:basedOn w:val="a0"/>
    <w:link w:val="af"/>
    <w:uiPriority w:val="99"/>
    <w:semiHidden/>
    <w:rsid w:val="00813D20"/>
    <w:rPr>
      <w:rFonts w:ascii="Times New Roman" w:eastAsia="ＭＳ Ｐ明朝" w:hAnsi="Times New Roman"/>
      <w:spacing w:val="-12"/>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55703">
      <w:bodyDiv w:val="1"/>
      <w:marLeft w:val="0"/>
      <w:marRight w:val="0"/>
      <w:marTop w:val="0"/>
      <w:marBottom w:val="0"/>
      <w:divBdr>
        <w:top w:val="none" w:sz="0" w:space="0" w:color="auto"/>
        <w:left w:val="none" w:sz="0" w:space="0" w:color="auto"/>
        <w:bottom w:val="none" w:sz="0" w:space="0" w:color="auto"/>
        <w:right w:val="none" w:sz="0" w:space="0" w:color="auto"/>
      </w:divBdr>
    </w:div>
    <w:div w:id="586886781">
      <w:bodyDiv w:val="1"/>
      <w:marLeft w:val="0"/>
      <w:marRight w:val="0"/>
      <w:marTop w:val="0"/>
      <w:marBottom w:val="0"/>
      <w:divBdr>
        <w:top w:val="none" w:sz="0" w:space="0" w:color="auto"/>
        <w:left w:val="none" w:sz="0" w:space="0" w:color="auto"/>
        <w:bottom w:val="none" w:sz="0" w:space="0" w:color="auto"/>
        <w:right w:val="none" w:sz="0" w:space="0" w:color="auto"/>
      </w:divBdr>
    </w:div>
    <w:div w:id="1107769671">
      <w:bodyDiv w:val="1"/>
      <w:marLeft w:val="0"/>
      <w:marRight w:val="0"/>
      <w:marTop w:val="0"/>
      <w:marBottom w:val="0"/>
      <w:divBdr>
        <w:top w:val="none" w:sz="0" w:space="0" w:color="auto"/>
        <w:left w:val="none" w:sz="0" w:space="0" w:color="auto"/>
        <w:bottom w:val="none" w:sz="0" w:space="0" w:color="auto"/>
        <w:right w:val="none" w:sz="0" w:space="0" w:color="auto"/>
      </w:divBdr>
    </w:div>
    <w:div w:id="1514803669">
      <w:bodyDiv w:val="1"/>
      <w:marLeft w:val="0"/>
      <w:marRight w:val="0"/>
      <w:marTop w:val="0"/>
      <w:marBottom w:val="0"/>
      <w:divBdr>
        <w:top w:val="none" w:sz="0" w:space="0" w:color="auto"/>
        <w:left w:val="none" w:sz="0" w:space="0" w:color="auto"/>
        <w:bottom w:val="none" w:sz="0" w:space="0" w:color="auto"/>
        <w:right w:val="none" w:sz="0" w:space="0" w:color="auto"/>
      </w:divBdr>
      <w:divsChild>
        <w:div w:id="152841083">
          <w:marLeft w:val="0"/>
          <w:marRight w:val="0"/>
          <w:marTop w:val="300"/>
          <w:marBottom w:val="0"/>
          <w:divBdr>
            <w:top w:val="single" w:sz="6" w:space="0" w:color="DADBDB"/>
            <w:left w:val="none" w:sz="0" w:space="0" w:color="auto"/>
            <w:bottom w:val="none" w:sz="0" w:space="0" w:color="auto"/>
            <w:right w:val="none" w:sz="0" w:space="0" w:color="auto"/>
          </w:divBdr>
          <w:divsChild>
            <w:div w:id="452134916">
              <w:marLeft w:val="0"/>
              <w:marRight w:val="0"/>
              <w:marTop w:val="240"/>
              <w:marBottom w:val="0"/>
              <w:divBdr>
                <w:top w:val="none" w:sz="0" w:space="0" w:color="auto"/>
                <w:left w:val="none" w:sz="0" w:space="0" w:color="auto"/>
                <w:bottom w:val="none" w:sz="0" w:space="0" w:color="auto"/>
                <w:right w:val="none" w:sz="0" w:space="0" w:color="auto"/>
              </w:divBdr>
              <w:divsChild>
                <w:div w:id="674765790">
                  <w:marLeft w:val="0"/>
                  <w:marRight w:val="0"/>
                  <w:marTop w:val="0"/>
                  <w:marBottom w:val="0"/>
                  <w:divBdr>
                    <w:top w:val="none" w:sz="0" w:space="0" w:color="auto"/>
                    <w:left w:val="none" w:sz="0" w:space="0" w:color="auto"/>
                    <w:bottom w:val="none" w:sz="0" w:space="0" w:color="auto"/>
                    <w:right w:val="none" w:sz="0" w:space="0" w:color="auto"/>
                  </w:divBdr>
                </w:div>
                <w:div w:id="1744376567">
                  <w:marLeft w:val="0"/>
                  <w:marRight w:val="0"/>
                  <w:marTop w:val="120"/>
                  <w:marBottom w:val="120"/>
                  <w:divBdr>
                    <w:top w:val="none" w:sz="0" w:space="0" w:color="auto"/>
                    <w:left w:val="none" w:sz="0" w:space="0" w:color="auto"/>
                    <w:bottom w:val="none" w:sz="0" w:space="0" w:color="auto"/>
                    <w:right w:val="none" w:sz="0" w:space="0" w:color="auto"/>
                  </w:divBdr>
                </w:div>
              </w:divsChild>
            </w:div>
            <w:div w:id="605502481">
              <w:marLeft w:val="0"/>
              <w:marRight w:val="0"/>
              <w:marTop w:val="240"/>
              <w:marBottom w:val="0"/>
              <w:divBdr>
                <w:top w:val="none" w:sz="0" w:space="0" w:color="auto"/>
                <w:left w:val="none" w:sz="0" w:space="0" w:color="auto"/>
                <w:bottom w:val="none" w:sz="0" w:space="0" w:color="auto"/>
                <w:right w:val="none" w:sz="0" w:space="0" w:color="auto"/>
              </w:divBdr>
              <w:divsChild>
                <w:div w:id="831025932">
                  <w:marLeft w:val="0"/>
                  <w:marRight w:val="0"/>
                  <w:marTop w:val="120"/>
                  <w:marBottom w:val="120"/>
                  <w:divBdr>
                    <w:top w:val="none" w:sz="0" w:space="0" w:color="auto"/>
                    <w:left w:val="none" w:sz="0" w:space="0" w:color="auto"/>
                    <w:bottom w:val="none" w:sz="0" w:space="0" w:color="auto"/>
                    <w:right w:val="none" w:sz="0" w:space="0" w:color="auto"/>
                  </w:divBdr>
                </w:div>
                <w:div w:id="879323162">
                  <w:marLeft w:val="0"/>
                  <w:marRight w:val="0"/>
                  <w:marTop w:val="0"/>
                  <w:marBottom w:val="0"/>
                  <w:divBdr>
                    <w:top w:val="none" w:sz="0" w:space="0" w:color="auto"/>
                    <w:left w:val="none" w:sz="0" w:space="0" w:color="auto"/>
                    <w:bottom w:val="none" w:sz="0" w:space="0" w:color="auto"/>
                    <w:right w:val="none" w:sz="0" w:space="0" w:color="auto"/>
                  </w:divBdr>
                </w:div>
                <w:div w:id="1103959873">
                  <w:marLeft w:val="0"/>
                  <w:marRight w:val="0"/>
                  <w:marTop w:val="0"/>
                  <w:marBottom w:val="0"/>
                  <w:divBdr>
                    <w:top w:val="none" w:sz="0" w:space="0" w:color="auto"/>
                    <w:left w:val="none" w:sz="0" w:space="0" w:color="auto"/>
                    <w:bottom w:val="none" w:sz="0" w:space="0" w:color="auto"/>
                    <w:right w:val="none" w:sz="0" w:space="0" w:color="auto"/>
                  </w:divBdr>
                </w:div>
                <w:div w:id="1595086292">
                  <w:marLeft w:val="0"/>
                  <w:marRight w:val="0"/>
                  <w:marTop w:val="0"/>
                  <w:marBottom w:val="0"/>
                  <w:divBdr>
                    <w:top w:val="none" w:sz="0" w:space="0" w:color="auto"/>
                    <w:left w:val="none" w:sz="0" w:space="0" w:color="auto"/>
                    <w:bottom w:val="none" w:sz="0" w:space="0" w:color="auto"/>
                    <w:right w:val="none" w:sz="0" w:space="0" w:color="auto"/>
                  </w:divBdr>
                </w:div>
                <w:div w:id="1666665596">
                  <w:marLeft w:val="0"/>
                  <w:marRight w:val="0"/>
                  <w:marTop w:val="0"/>
                  <w:marBottom w:val="0"/>
                  <w:divBdr>
                    <w:top w:val="none" w:sz="0" w:space="0" w:color="auto"/>
                    <w:left w:val="none" w:sz="0" w:space="0" w:color="auto"/>
                    <w:bottom w:val="none" w:sz="0" w:space="0" w:color="auto"/>
                    <w:right w:val="none" w:sz="0" w:space="0" w:color="auto"/>
                  </w:divBdr>
                </w:div>
                <w:div w:id="2066102705">
                  <w:marLeft w:val="0"/>
                  <w:marRight w:val="0"/>
                  <w:marTop w:val="0"/>
                  <w:marBottom w:val="0"/>
                  <w:divBdr>
                    <w:top w:val="none" w:sz="0" w:space="0" w:color="auto"/>
                    <w:left w:val="none" w:sz="0" w:space="0" w:color="auto"/>
                    <w:bottom w:val="none" w:sz="0" w:space="0" w:color="auto"/>
                    <w:right w:val="none" w:sz="0" w:space="0" w:color="auto"/>
                  </w:divBdr>
                </w:div>
              </w:divsChild>
            </w:div>
            <w:div w:id="717775824">
              <w:marLeft w:val="0"/>
              <w:marRight w:val="0"/>
              <w:marTop w:val="240"/>
              <w:marBottom w:val="0"/>
              <w:divBdr>
                <w:top w:val="none" w:sz="0" w:space="0" w:color="auto"/>
                <w:left w:val="none" w:sz="0" w:space="0" w:color="auto"/>
                <w:bottom w:val="none" w:sz="0" w:space="0" w:color="auto"/>
                <w:right w:val="none" w:sz="0" w:space="0" w:color="auto"/>
              </w:divBdr>
              <w:divsChild>
                <w:div w:id="248007841">
                  <w:marLeft w:val="0"/>
                  <w:marRight w:val="0"/>
                  <w:marTop w:val="240"/>
                  <w:marBottom w:val="0"/>
                  <w:divBdr>
                    <w:top w:val="none" w:sz="0" w:space="0" w:color="auto"/>
                    <w:left w:val="none" w:sz="0" w:space="0" w:color="auto"/>
                    <w:bottom w:val="none" w:sz="0" w:space="0" w:color="auto"/>
                    <w:right w:val="none" w:sz="0" w:space="0" w:color="auto"/>
                  </w:divBdr>
                  <w:divsChild>
                    <w:div w:id="987712992">
                      <w:marLeft w:val="0"/>
                      <w:marRight w:val="0"/>
                      <w:marTop w:val="120"/>
                      <w:marBottom w:val="120"/>
                      <w:divBdr>
                        <w:top w:val="none" w:sz="0" w:space="0" w:color="auto"/>
                        <w:left w:val="none" w:sz="0" w:space="0" w:color="auto"/>
                        <w:bottom w:val="none" w:sz="0" w:space="0" w:color="auto"/>
                        <w:right w:val="none" w:sz="0" w:space="0" w:color="auto"/>
                      </w:divBdr>
                    </w:div>
                    <w:div w:id="1333873236">
                      <w:marLeft w:val="0"/>
                      <w:marRight w:val="0"/>
                      <w:marTop w:val="0"/>
                      <w:marBottom w:val="0"/>
                      <w:divBdr>
                        <w:top w:val="none" w:sz="0" w:space="0" w:color="auto"/>
                        <w:left w:val="none" w:sz="0" w:space="0" w:color="auto"/>
                        <w:bottom w:val="none" w:sz="0" w:space="0" w:color="auto"/>
                        <w:right w:val="none" w:sz="0" w:space="0" w:color="auto"/>
                      </w:divBdr>
                      <w:divsChild>
                        <w:div w:id="183447153">
                          <w:marLeft w:val="0"/>
                          <w:marRight w:val="0"/>
                          <w:marTop w:val="0"/>
                          <w:marBottom w:val="0"/>
                          <w:divBdr>
                            <w:top w:val="none" w:sz="0" w:space="0" w:color="auto"/>
                            <w:left w:val="none" w:sz="0" w:space="0" w:color="auto"/>
                            <w:bottom w:val="none" w:sz="0" w:space="0" w:color="auto"/>
                            <w:right w:val="none" w:sz="0" w:space="0" w:color="auto"/>
                          </w:divBdr>
                          <w:divsChild>
                            <w:div w:id="603195413">
                              <w:marLeft w:val="0"/>
                              <w:marRight w:val="0"/>
                              <w:marTop w:val="240"/>
                              <w:marBottom w:val="240"/>
                              <w:divBdr>
                                <w:top w:val="none" w:sz="0" w:space="0" w:color="auto"/>
                                <w:left w:val="none" w:sz="0" w:space="0" w:color="auto"/>
                                <w:bottom w:val="none" w:sz="0" w:space="0" w:color="auto"/>
                                <w:right w:val="none" w:sz="0" w:space="0" w:color="auto"/>
                              </w:divBdr>
                            </w:div>
                          </w:divsChild>
                        </w:div>
                        <w:div w:id="852379014">
                          <w:marLeft w:val="0"/>
                          <w:marRight w:val="0"/>
                          <w:marTop w:val="0"/>
                          <w:marBottom w:val="0"/>
                          <w:divBdr>
                            <w:top w:val="none" w:sz="0" w:space="0" w:color="auto"/>
                            <w:left w:val="none" w:sz="0" w:space="0" w:color="auto"/>
                            <w:bottom w:val="none" w:sz="0" w:space="0" w:color="auto"/>
                            <w:right w:val="none" w:sz="0" w:space="0" w:color="auto"/>
                          </w:divBdr>
                          <w:divsChild>
                            <w:div w:id="1886064529">
                              <w:marLeft w:val="0"/>
                              <w:marRight w:val="0"/>
                              <w:marTop w:val="240"/>
                              <w:marBottom w:val="240"/>
                              <w:divBdr>
                                <w:top w:val="none" w:sz="0" w:space="0" w:color="auto"/>
                                <w:left w:val="none" w:sz="0" w:space="0" w:color="auto"/>
                                <w:bottom w:val="none" w:sz="0" w:space="0" w:color="auto"/>
                                <w:right w:val="none" w:sz="0" w:space="0" w:color="auto"/>
                              </w:divBdr>
                            </w:div>
                          </w:divsChild>
                        </w:div>
                        <w:div w:id="989753729">
                          <w:marLeft w:val="0"/>
                          <w:marRight w:val="0"/>
                          <w:marTop w:val="0"/>
                          <w:marBottom w:val="0"/>
                          <w:divBdr>
                            <w:top w:val="none" w:sz="0" w:space="0" w:color="auto"/>
                            <w:left w:val="none" w:sz="0" w:space="0" w:color="auto"/>
                            <w:bottom w:val="none" w:sz="0" w:space="0" w:color="auto"/>
                            <w:right w:val="none" w:sz="0" w:space="0" w:color="auto"/>
                          </w:divBdr>
                          <w:divsChild>
                            <w:div w:id="980158276">
                              <w:marLeft w:val="0"/>
                              <w:marRight w:val="0"/>
                              <w:marTop w:val="240"/>
                              <w:marBottom w:val="240"/>
                              <w:divBdr>
                                <w:top w:val="none" w:sz="0" w:space="0" w:color="auto"/>
                                <w:left w:val="none" w:sz="0" w:space="0" w:color="auto"/>
                                <w:bottom w:val="none" w:sz="0" w:space="0" w:color="auto"/>
                                <w:right w:val="none" w:sz="0" w:space="0" w:color="auto"/>
                              </w:divBdr>
                            </w:div>
                          </w:divsChild>
                        </w:div>
                        <w:div w:id="1175269787">
                          <w:marLeft w:val="0"/>
                          <w:marRight w:val="0"/>
                          <w:marTop w:val="0"/>
                          <w:marBottom w:val="0"/>
                          <w:divBdr>
                            <w:top w:val="none" w:sz="0" w:space="0" w:color="auto"/>
                            <w:left w:val="none" w:sz="0" w:space="0" w:color="auto"/>
                            <w:bottom w:val="none" w:sz="0" w:space="0" w:color="auto"/>
                            <w:right w:val="none" w:sz="0" w:space="0" w:color="auto"/>
                          </w:divBdr>
                          <w:divsChild>
                            <w:div w:id="734355915">
                              <w:marLeft w:val="0"/>
                              <w:marRight w:val="0"/>
                              <w:marTop w:val="240"/>
                              <w:marBottom w:val="240"/>
                              <w:divBdr>
                                <w:top w:val="none" w:sz="0" w:space="0" w:color="auto"/>
                                <w:left w:val="none" w:sz="0" w:space="0" w:color="auto"/>
                                <w:bottom w:val="none" w:sz="0" w:space="0" w:color="auto"/>
                                <w:right w:val="none" w:sz="0" w:space="0" w:color="auto"/>
                              </w:divBdr>
                            </w:div>
                          </w:divsChild>
                        </w:div>
                        <w:div w:id="1233393261">
                          <w:marLeft w:val="0"/>
                          <w:marRight w:val="0"/>
                          <w:marTop w:val="0"/>
                          <w:marBottom w:val="0"/>
                          <w:divBdr>
                            <w:top w:val="none" w:sz="0" w:space="0" w:color="auto"/>
                            <w:left w:val="none" w:sz="0" w:space="0" w:color="auto"/>
                            <w:bottom w:val="none" w:sz="0" w:space="0" w:color="auto"/>
                            <w:right w:val="none" w:sz="0" w:space="0" w:color="auto"/>
                          </w:divBdr>
                          <w:divsChild>
                            <w:div w:id="3754743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98766701">
                  <w:marLeft w:val="0"/>
                  <w:marRight w:val="0"/>
                  <w:marTop w:val="120"/>
                  <w:marBottom w:val="120"/>
                  <w:divBdr>
                    <w:top w:val="none" w:sz="0" w:space="0" w:color="auto"/>
                    <w:left w:val="none" w:sz="0" w:space="0" w:color="auto"/>
                    <w:bottom w:val="none" w:sz="0" w:space="0" w:color="auto"/>
                    <w:right w:val="none" w:sz="0" w:space="0" w:color="auto"/>
                  </w:divBdr>
                </w:div>
                <w:div w:id="1280643922">
                  <w:marLeft w:val="0"/>
                  <w:marRight w:val="0"/>
                  <w:marTop w:val="240"/>
                  <w:marBottom w:val="0"/>
                  <w:divBdr>
                    <w:top w:val="none" w:sz="0" w:space="0" w:color="auto"/>
                    <w:left w:val="none" w:sz="0" w:space="0" w:color="auto"/>
                    <w:bottom w:val="none" w:sz="0" w:space="0" w:color="auto"/>
                    <w:right w:val="none" w:sz="0" w:space="0" w:color="auto"/>
                  </w:divBdr>
                  <w:divsChild>
                    <w:div w:id="385422230">
                      <w:marLeft w:val="0"/>
                      <w:marRight w:val="0"/>
                      <w:marTop w:val="120"/>
                      <w:marBottom w:val="120"/>
                      <w:divBdr>
                        <w:top w:val="none" w:sz="0" w:space="0" w:color="auto"/>
                        <w:left w:val="none" w:sz="0" w:space="0" w:color="auto"/>
                        <w:bottom w:val="none" w:sz="0" w:space="0" w:color="auto"/>
                        <w:right w:val="none" w:sz="0" w:space="0" w:color="auto"/>
                      </w:divBdr>
                    </w:div>
                    <w:div w:id="1847285014">
                      <w:marLeft w:val="0"/>
                      <w:marRight w:val="0"/>
                      <w:marTop w:val="0"/>
                      <w:marBottom w:val="0"/>
                      <w:divBdr>
                        <w:top w:val="none" w:sz="0" w:space="0" w:color="auto"/>
                        <w:left w:val="none" w:sz="0" w:space="0" w:color="auto"/>
                        <w:bottom w:val="none" w:sz="0" w:space="0" w:color="auto"/>
                        <w:right w:val="none" w:sz="0" w:space="0" w:color="auto"/>
                      </w:divBdr>
                    </w:div>
                  </w:divsChild>
                </w:div>
                <w:div w:id="1562324546">
                  <w:marLeft w:val="0"/>
                  <w:marRight w:val="0"/>
                  <w:marTop w:val="240"/>
                  <w:marBottom w:val="0"/>
                  <w:divBdr>
                    <w:top w:val="none" w:sz="0" w:space="0" w:color="auto"/>
                    <w:left w:val="none" w:sz="0" w:space="0" w:color="auto"/>
                    <w:bottom w:val="none" w:sz="0" w:space="0" w:color="auto"/>
                    <w:right w:val="none" w:sz="0" w:space="0" w:color="auto"/>
                  </w:divBdr>
                  <w:divsChild>
                    <w:div w:id="1155222512">
                      <w:marLeft w:val="0"/>
                      <w:marRight w:val="0"/>
                      <w:marTop w:val="0"/>
                      <w:marBottom w:val="0"/>
                      <w:divBdr>
                        <w:top w:val="none" w:sz="0" w:space="0" w:color="auto"/>
                        <w:left w:val="none" w:sz="0" w:space="0" w:color="auto"/>
                        <w:bottom w:val="none" w:sz="0" w:space="0" w:color="auto"/>
                        <w:right w:val="none" w:sz="0" w:space="0" w:color="auto"/>
                      </w:divBdr>
                    </w:div>
                    <w:div w:id="1395204580">
                      <w:marLeft w:val="0"/>
                      <w:marRight w:val="0"/>
                      <w:marTop w:val="120"/>
                      <w:marBottom w:val="120"/>
                      <w:divBdr>
                        <w:top w:val="none" w:sz="0" w:space="0" w:color="auto"/>
                        <w:left w:val="none" w:sz="0" w:space="0" w:color="auto"/>
                        <w:bottom w:val="none" w:sz="0" w:space="0" w:color="auto"/>
                        <w:right w:val="none" w:sz="0" w:space="0" w:color="auto"/>
                      </w:divBdr>
                    </w:div>
                  </w:divsChild>
                </w:div>
                <w:div w:id="1928735238">
                  <w:marLeft w:val="0"/>
                  <w:marRight w:val="0"/>
                  <w:marTop w:val="240"/>
                  <w:marBottom w:val="0"/>
                  <w:divBdr>
                    <w:top w:val="none" w:sz="0" w:space="0" w:color="auto"/>
                    <w:left w:val="none" w:sz="0" w:space="0" w:color="auto"/>
                    <w:bottom w:val="none" w:sz="0" w:space="0" w:color="auto"/>
                    <w:right w:val="none" w:sz="0" w:space="0" w:color="auto"/>
                  </w:divBdr>
                  <w:divsChild>
                    <w:div w:id="296498578">
                      <w:marLeft w:val="0"/>
                      <w:marRight w:val="0"/>
                      <w:marTop w:val="0"/>
                      <w:marBottom w:val="0"/>
                      <w:divBdr>
                        <w:top w:val="none" w:sz="0" w:space="0" w:color="auto"/>
                        <w:left w:val="none" w:sz="0" w:space="0" w:color="auto"/>
                        <w:bottom w:val="none" w:sz="0" w:space="0" w:color="auto"/>
                        <w:right w:val="none" w:sz="0" w:space="0" w:color="auto"/>
                      </w:divBdr>
                      <w:divsChild>
                        <w:div w:id="11033590">
                          <w:marLeft w:val="0"/>
                          <w:marRight w:val="0"/>
                          <w:marTop w:val="0"/>
                          <w:marBottom w:val="0"/>
                          <w:divBdr>
                            <w:top w:val="none" w:sz="0" w:space="0" w:color="auto"/>
                            <w:left w:val="none" w:sz="0" w:space="0" w:color="auto"/>
                            <w:bottom w:val="none" w:sz="0" w:space="0" w:color="auto"/>
                            <w:right w:val="none" w:sz="0" w:space="0" w:color="auto"/>
                          </w:divBdr>
                          <w:divsChild>
                            <w:div w:id="991249026">
                              <w:marLeft w:val="0"/>
                              <w:marRight w:val="0"/>
                              <w:marTop w:val="240"/>
                              <w:marBottom w:val="240"/>
                              <w:divBdr>
                                <w:top w:val="none" w:sz="0" w:space="0" w:color="auto"/>
                                <w:left w:val="none" w:sz="0" w:space="0" w:color="auto"/>
                                <w:bottom w:val="none" w:sz="0" w:space="0" w:color="auto"/>
                                <w:right w:val="none" w:sz="0" w:space="0" w:color="auto"/>
                              </w:divBdr>
                            </w:div>
                          </w:divsChild>
                        </w:div>
                        <w:div w:id="117721896">
                          <w:marLeft w:val="0"/>
                          <w:marRight w:val="0"/>
                          <w:marTop w:val="0"/>
                          <w:marBottom w:val="0"/>
                          <w:divBdr>
                            <w:top w:val="none" w:sz="0" w:space="0" w:color="auto"/>
                            <w:left w:val="none" w:sz="0" w:space="0" w:color="auto"/>
                            <w:bottom w:val="none" w:sz="0" w:space="0" w:color="auto"/>
                            <w:right w:val="none" w:sz="0" w:space="0" w:color="auto"/>
                          </w:divBdr>
                          <w:divsChild>
                            <w:div w:id="1082146981">
                              <w:marLeft w:val="0"/>
                              <w:marRight w:val="0"/>
                              <w:marTop w:val="240"/>
                              <w:marBottom w:val="240"/>
                              <w:divBdr>
                                <w:top w:val="none" w:sz="0" w:space="0" w:color="auto"/>
                                <w:left w:val="none" w:sz="0" w:space="0" w:color="auto"/>
                                <w:bottom w:val="none" w:sz="0" w:space="0" w:color="auto"/>
                                <w:right w:val="none" w:sz="0" w:space="0" w:color="auto"/>
                              </w:divBdr>
                            </w:div>
                          </w:divsChild>
                        </w:div>
                        <w:div w:id="683290559">
                          <w:marLeft w:val="0"/>
                          <w:marRight w:val="0"/>
                          <w:marTop w:val="0"/>
                          <w:marBottom w:val="0"/>
                          <w:divBdr>
                            <w:top w:val="none" w:sz="0" w:space="0" w:color="auto"/>
                            <w:left w:val="none" w:sz="0" w:space="0" w:color="auto"/>
                            <w:bottom w:val="none" w:sz="0" w:space="0" w:color="auto"/>
                            <w:right w:val="none" w:sz="0" w:space="0" w:color="auto"/>
                          </w:divBdr>
                          <w:divsChild>
                            <w:div w:id="1373387347">
                              <w:marLeft w:val="0"/>
                              <w:marRight w:val="0"/>
                              <w:marTop w:val="240"/>
                              <w:marBottom w:val="240"/>
                              <w:divBdr>
                                <w:top w:val="none" w:sz="0" w:space="0" w:color="auto"/>
                                <w:left w:val="none" w:sz="0" w:space="0" w:color="auto"/>
                                <w:bottom w:val="none" w:sz="0" w:space="0" w:color="auto"/>
                                <w:right w:val="none" w:sz="0" w:space="0" w:color="auto"/>
                              </w:divBdr>
                            </w:div>
                          </w:divsChild>
                        </w:div>
                        <w:div w:id="1149520545">
                          <w:marLeft w:val="0"/>
                          <w:marRight w:val="0"/>
                          <w:marTop w:val="0"/>
                          <w:marBottom w:val="0"/>
                          <w:divBdr>
                            <w:top w:val="none" w:sz="0" w:space="0" w:color="auto"/>
                            <w:left w:val="none" w:sz="0" w:space="0" w:color="auto"/>
                            <w:bottom w:val="none" w:sz="0" w:space="0" w:color="auto"/>
                            <w:right w:val="none" w:sz="0" w:space="0" w:color="auto"/>
                          </w:divBdr>
                          <w:divsChild>
                            <w:div w:id="1880266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89016589">
                      <w:marLeft w:val="0"/>
                      <w:marRight w:val="0"/>
                      <w:marTop w:val="0"/>
                      <w:marBottom w:val="0"/>
                      <w:divBdr>
                        <w:top w:val="none" w:sz="0" w:space="0" w:color="auto"/>
                        <w:left w:val="none" w:sz="0" w:space="0" w:color="auto"/>
                        <w:bottom w:val="none" w:sz="0" w:space="0" w:color="auto"/>
                        <w:right w:val="none" w:sz="0" w:space="0" w:color="auto"/>
                      </w:divBdr>
                    </w:div>
                    <w:div w:id="1033074474">
                      <w:marLeft w:val="0"/>
                      <w:marRight w:val="0"/>
                      <w:marTop w:val="120"/>
                      <w:marBottom w:val="120"/>
                      <w:divBdr>
                        <w:top w:val="none" w:sz="0" w:space="0" w:color="auto"/>
                        <w:left w:val="none" w:sz="0" w:space="0" w:color="auto"/>
                        <w:bottom w:val="none" w:sz="0" w:space="0" w:color="auto"/>
                        <w:right w:val="none" w:sz="0" w:space="0" w:color="auto"/>
                      </w:divBdr>
                    </w:div>
                    <w:div w:id="114099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51100">
              <w:marLeft w:val="0"/>
              <w:marRight w:val="0"/>
              <w:marTop w:val="240"/>
              <w:marBottom w:val="0"/>
              <w:divBdr>
                <w:top w:val="none" w:sz="0" w:space="0" w:color="auto"/>
                <w:left w:val="none" w:sz="0" w:space="0" w:color="auto"/>
                <w:bottom w:val="none" w:sz="0" w:space="0" w:color="auto"/>
                <w:right w:val="none" w:sz="0" w:space="0" w:color="auto"/>
              </w:divBdr>
              <w:divsChild>
                <w:div w:id="266348322">
                  <w:marLeft w:val="0"/>
                  <w:marRight w:val="0"/>
                  <w:marTop w:val="0"/>
                  <w:marBottom w:val="0"/>
                  <w:divBdr>
                    <w:top w:val="none" w:sz="0" w:space="0" w:color="auto"/>
                    <w:left w:val="none" w:sz="0" w:space="0" w:color="auto"/>
                    <w:bottom w:val="none" w:sz="0" w:space="0" w:color="auto"/>
                    <w:right w:val="none" w:sz="0" w:space="0" w:color="auto"/>
                  </w:divBdr>
                  <w:divsChild>
                    <w:div w:id="1478915148">
                      <w:marLeft w:val="0"/>
                      <w:marRight w:val="0"/>
                      <w:marTop w:val="0"/>
                      <w:marBottom w:val="0"/>
                      <w:divBdr>
                        <w:top w:val="none" w:sz="0" w:space="0" w:color="auto"/>
                        <w:left w:val="none" w:sz="0" w:space="0" w:color="auto"/>
                        <w:bottom w:val="none" w:sz="0" w:space="0" w:color="auto"/>
                        <w:right w:val="none" w:sz="0" w:space="0" w:color="auto"/>
                      </w:divBdr>
                      <w:divsChild>
                        <w:div w:id="1294873139">
                          <w:marLeft w:val="0"/>
                          <w:marRight w:val="0"/>
                          <w:marTop w:val="0"/>
                          <w:marBottom w:val="0"/>
                          <w:divBdr>
                            <w:top w:val="none" w:sz="0" w:space="0" w:color="auto"/>
                            <w:left w:val="none" w:sz="0" w:space="0" w:color="auto"/>
                            <w:bottom w:val="none" w:sz="0" w:space="0" w:color="auto"/>
                            <w:right w:val="none" w:sz="0" w:space="0" w:color="auto"/>
                          </w:divBdr>
                        </w:div>
                      </w:divsChild>
                    </w:div>
                    <w:div w:id="1826360348">
                      <w:marLeft w:val="0"/>
                      <w:marRight w:val="0"/>
                      <w:marTop w:val="0"/>
                      <w:marBottom w:val="0"/>
                      <w:divBdr>
                        <w:top w:val="none" w:sz="0" w:space="0" w:color="auto"/>
                        <w:left w:val="none" w:sz="0" w:space="0" w:color="auto"/>
                        <w:bottom w:val="none" w:sz="0" w:space="0" w:color="auto"/>
                        <w:right w:val="none" w:sz="0" w:space="0" w:color="auto"/>
                      </w:divBdr>
                      <w:divsChild>
                        <w:div w:id="114100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4772">
                  <w:marLeft w:val="0"/>
                  <w:marRight w:val="0"/>
                  <w:marTop w:val="0"/>
                  <w:marBottom w:val="0"/>
                  <w:divBdr>
                    <w:top w:val="none" w:sz="0" w:space="0" w:color="auto"/>
                    <w:left w:val="none" w:sz="0" w:space="0" w:color="auto"/>
                    <w:bottom w:val="none" w:sz="0" w:space="0" w:color="auto"/>
                    <w:right w:val="none" w:sz="0" w:space="0" w:color="auto"/>
                  </w:divBdr>
                  <w:divsChild>
                    <w:div w:id="954363488">
                      <w:marLeft w:val="0"/>
                      <w:marRight w:val="0"/>
                      <w:marTop w:val="0"/>
                      <w:marBottom w:val="0"/>
                      <w:divBdr>
                        <w:top w:val="none" w:sz="0" w:space="0" w:color="auto"/>
                        <w:left w:val="none" w:sz="0" w:space="0" w:color="auto"/>
                        <w:bottom w:val="none" w:sz="0" w:space="0" w:color="auto"/>
                        <w:right w:val="none" w:sz="0" w:space="0" w:color="auto"/>
                      </w:divBdr>
                      <w:divsChild>
                        <w:div w:id="804466739">
                          <w:marLeft w:val="0"/>
                          <w:marRight w:val="0"/>
                          <w:marTop w:val="0"/>
                          <w:marBottom w:val="0"/>
                          <w:divBdr>
                            <w:top w:val="none" w:sz="0" w:space="0" w:color="auto"/>
                            <w:left w:val="none" w:sz="0" w:space="0" w:color="auto"/>
                            <w:bottom w:val="none" w:sz="0" w:space="0" w:color="auto"/>
                            <w:right w:val="none" w:sz="0" w:space="0" w:color="auto"/>
                          </w:divBdr>
                        </w:div>
                      </w:divsChild>
                    </w:div>
                    <w:div w:id="1366060892">
                      <w:marLeft w:val="0"/>
                      <w:marRight w:val="0"/>
                      <w:marTop w:val="0"/>
                      <w:marBottom w:val="0"/>
                      <w:divBdr>
                        <w:top w:val="none" w:sz="0" w:space="0" w:color="auto"/>
                        <w:left w:val="none" w:sz="0" w:space="0" w:color="auto"/>
                        <w:bottom w:val="single" w:sz="6" w:space="8" w:color="E6E6E6"/>
                        <w:right w:val="none" w:sz="0" w:space="0" w:color="auto"/>
                      </w:divBdr>
                      <w:divsChild>
                        <w:div w:id="122427594">
                          <w:marLeft w:val="0"/>
                          <w:marRight w:val="0"/>
                          <w:marTop w:val="0"/>
                          <w:marBottom w:val="0"/>
                          <w:divBdr>
                            <w:top w:val="none" w:sz="0" w:space="0" w:color="auto"/>
                            <w:left w:val="none" w:sz="0" w:space="0" w:color="auto"/>
                            <w:bottom w:val="none" w:sz="0" w:space="0" w:color="auto"/>
                            <w:right w:val="none" w:sz="0" w:space="0" w:color="auto"/>
                          </w:divBdr>
                        </w:div>
                        <w:div w:id="345374949">
                          <w:marLeft w:val="0"/>
                          <w:marRight w:val="0"/>
                          <w:marTop w:val="0"/>
                          <w:marBottom w:val="0"/>
                          <w:divBdr>
                            <w:top w:val="none" w:sz="0" w:space="0" w:color="auto"/>
                            <w:left w:val="none" w:sz="0" w:space="0" w:color="auto"/>
                            <w:bottom w:val="none" w:sz="0" w:space="0" w:color="auto"/>
                            <w:right w:val="none" w:sz="0" w:space="0" w:color="auto"/>
                          </w:divBdr>
                        </w:div>
                        <w:div w:id="366376235">
                          <w:marLeft w:val="0"/>
                          <w:marRight w:val="0"/>
                          <w:marTop w:val="0"/>
                          <w:marBottom w:val="0"/>
                          <w:divBdr>
                            <w:top w:val="none" w:sz="0" w:space="0" w:color="auto"/>
                            <w:left w:val="none" w:sz="0" w:space="0" w:color="auto"/>
                            <w:bottom w:val="none" w:sz="0" w:space="0" w:color="auto"/>
                            <w:right w:val="none" w:sz="0" w:space="0" w:color="auto"/>
                          </w:divBdr>
                        </w:div>
                        <w:div w:id="617834278">
                          <w:marLeft w:val="0"/>
                          <w:marRight w:val="0"/>
                          <w:marTop w:val="0"/>
                          <w:marBottom w:val="0"/>
                          <w:divBdr>
                            <w:top w:val="none" w:sz="0" w:space="0" w:color="auto"/>
                            <w:left w:val="none" w:sz="0" w:space="0" w:color="auto"/>
                            <w:bottom w:val="none" w:sz="0" w:space="0" w:color="auto"/>
                            <w:right w:val="none" w:sz="0" w:space="0" w:color="auto"/>
                          </w:divBdr>
                        </w:div>
                        <w:div w:id="852840169">
                          <w:marLeft w:val="0"/>
                          <w:marRight w:val="0"/>
                          <w:marTop w:val="0"/>
                          <w:marBottom w:val="0"/>
                          <w:divBdr>
                            <w:top w:val="none" w:sz="0" w:space="0" w:color="auto"/>
                            <w:left w:val="none" w:sz="0" w:space="0" w:color="auto"/>
                            <w:bottom w:val="none" w:sz="0" w:space="0" w:color="auto"/>
                            <w:right w:val="none" w:sz="0" w:space="0" w:color="auto"/>
                          </w:divBdr>
                        </w:div>
                        <w:div w:id="906300936">
                          <w:marLeft w:val="0"/>
                          <w:marRight w:val="0"/>
                          <w:marTop w:val="0"/>
                          <w:marBottom w:val="0"/>
                          <w:divBdr>
                            <w:top w:val="none" w:sz="0" w:space="0" w:color="auto"/>
                            <w:left w:val="none" w:sz="0" w:space="0" w:color="auto"/>
                            <w:bottom w:val="none" w:sz="0" w:space="0" w:color="auto"/>
                            <w:right w:val="none" w:sz="0" w:space="0" w:color="auto"/>
                          </w:divBdr>
                        </w:div>
                        <w:div w:id="964385934">
                          <w:marLeft w:val="0"/>
                          <w:marRight w:val="0"/>
                          <w:marTop w:val="0"/>
                          <w:marBottom w:val="0"/>
                          <w:divBdr>
                            <w:top w:val="none" w:sz="0" w:space="0" w:color="auto"/>
                            <w:left w:val="none" w:sz="0" w:space="0" w:color="auto"/>
                            <w:bottom w:val="none" w:sz="0" w:space="0" w:color="auto"/>
                            <w:right w:val="none" w:sz="0" w:space="0" w:color="auto"/>
                          </w:divBdr>
                        </w:div>
                        <w:div w:id="975797042">
                          <w:marLeft w:val="0"/>
                          <w:marRight w:val="0"/>
                          <w:marTop w:val="0"/>
                          <w:marBottom w:val="0"/>
                          <w:divBdr>
                            <w:top w:val="none" w:sz="0" w:space="0" w:color="auto"/>
                            <w:left w:val="none" w:sz="0" w:space="0" w:color="auto"/>
                            <w:bottom w:val="none" w:sz="0" w:space="0" w:color="auto"/>
                            <w:right w:val="none" w:sz="0" w:space="0" w:color="auto"/>
                          </w:divBdr>
                        </w:div>
                        <w:div w:id="992294965">
                          <w:marLeft w:val="0"/>
                          <w:marRight w:val="0"/>
                          <w:marTop w:val="0"/>
                          <w:marBottom w:val="0"/>
                          <w:divBdr>
                            <w:top w:val="none" w:sz="0" w:space="0" w:color="auto"/>
                            <w:left w:val="none" w:sz="0" w:space="0" w:color="auto"/>
                            <w:bottom w:val="none" w:sz="0" w:space="0" w:color="auto"/>
                            <w:right w:val="none" w:sz="0" w:space="0" w:color="auto"/>
                          </w:divBdr>
                        </w:div>
                        <w:div w:id="1036080684">
                          <w:marLeft w:val="0"/>
                          <w:marRight w:val="0"/>
                          <w:marTop w:val="0"/>
                          <w:marBottom w:val="0"/>
                          <w:divBdr>
                            <w:top w:val="none" w:sz="0" w:space="0" w:color="auto"/>
                            <w:left w:val="none" w:sz="0" w:space="0" w:color="auto"/>
                            <w:bottom w:val="none" w:sz="0" w:space="0" w:color="auto"/>
                            <w:right w:val="none" w:sz="0" w:space="0" w:color="auto"/>
                          </w:divBdr>
                        </w:div>
                        <w:div w:id="1037898225">
                          <w:marLeft w:val="0"/>
                          <w:marRight w:val="0"/>
                          <w:marTop w:val="0"/>
                          <w:marBottom w:val="0"/>
                          <w:divBdr>
                            <w:top w:val="none" w:sz="0" w:space="0" w:color="auto"/>
                            <w:left w:val="none" w:sz="0" w:space="0" w:color="auto"/>
                            <w:bottom w:val="none" w:sz="0" w:space="0" w:color="auto"/>
                            <w:right w:val="none" w:sz="0" w:space="0" w:color="auto"/>
                          </w:divBdr>
                        </w:div>
                        <w:div w:id="1138063580">
                          <w:marLeft w:val="0"/>
                          <w:marRight w:val="0"/>
                          <w:marTop w:val="0"/>
                          <w:marBottom w:val="0"/>
                          <w:divBdr>
                            <w:top w:val="none" w:sz="0" w:space="0" w:color="auto"/>
                            <w:left w:val="none" w:sz="0" w:space="0" w:color="auto"/>
                            <w:bottom w:val="none" w:sz="0" w:space="0" w:color="auto"/>
                            <w:right w:val="none" w:sz="0" w:space="0" w:color="auto"/>
                          </w:divBdr>
                        </w:div>
                        <w:div w:id="1305543748">
                          <w:marLeft w:val="0"/>
                          <w:marRight w:val="0"/>
                          <w:marTop w:val="0"/>
                          <w:marBottom w:val="0"/>
                          <w:divBdr>
                            <w:top w:val="none" w:sz="0" w:space="0" w:color="auto"/>
                            <w:left w:val="none" w:sz="0" w:space="0" w:color="auto"/>
                            <w:bottom w:val="none" w:sz="0" w:space="0" w:color="auto"/>
                            <w:right w:val="none" w:sz="0" w:space="0" w:color="auto"/>
                          </w:divBdr>
                        </w:div>
                        <w:div w:id="1336224320">
                          <w:marLeft w:val="0"/>
                          <w:marRight w:val="0"/>
                          <w:marTop w:val="0"/>
                          <w:marBottom w:val="0"/>
                          <w:divBdr>
                            <w:top w:val="none" w:sz="0" w:space="0" w:color="auto"/>
                            <w:left w:val="none" w:sz="0" w:space="0" w:color="auto"/>
                            <w:bottom w:val="none" w:sz="0" w:space="0" w:color="auto"/>
                            <w:right w:val="none" w:sz="0" w:space="0" w:color="auto"/>
                          </w:divBdr>
                        </w:div>
                        <w:div w:id="1415931393">
                          <w:marLeft w:val="0"/>
                          <w:marRight w:val="0"/>
                          <w:marTop w:val="0"/>
                          <w:marBottom w:val="0"/>
                          <w:divBdr>
                            <w:top w:val="none" w:sz="0" w:space="0" w:color="auto"/>
                            <w:left w:val="none" w:sz="0" w:space="0" w:color="auto"/>
                            <w:bottom w:val="none" w:sz="0" w:space="0" w:color="auto"/>
                            <w:right w:val="none" w:sz="0" w:space="0" w:color="auto"/>
                          </w:divBdr>
                        </w:div>
                        <w:div w:id="1478457000">
                          <w:marLeft w:val="0"/>
                          <w:marRight w:val="0"/>
                          <w:marTop w:val="0"/>
                          <w:marBottom w:val="0"/>
                          <w:divBdr>
                            <w:top w:val="none" w:sz="0" w:space="0" w:color="auto"/>
                            <w:left w:val="none" w:sz="0" w:space="0" w:color="auto"/>
                            <w:bottom w:val="none" w:sz="0" w:space="0" w:color="auto"/>
                            <w:right w:val="none" w:sz="0" w:space="0" w:color="auto"/>
                          </w:divBdr>
                        </w:div>
                        <w:div w:id="1483276497">
                          <w:marLeft w:val="0"/>
                          <w:marRight w:val="0"/>
                          <w:marTop w:val="0"/>
                          <w:marBottom w:val="0"/>
                          <w:divBdr>
                            <w:top w:val="none" w:sz="0" w:space="0" w:color="auto"/>
                            <w:left w:val="none" w:sz="0" w:space="0" w:color="auto"/>
                            <w:bottom w:val="none" w:sz="0" w:space="0" w:color="auto"/>
                            <w:right w:val="none" w:sz="0" w:space="0" w:color="auto"/>
                          </w:divBdr>
                        </w:div>
                        <w:div w:id="1510946300">
                          <w:marLeft w:val="0"/>
                          <w:marRight w:val="0"/>
                          <w:marTop w:val="0"/>
                          <w:marBottom w:val="0"/>
                          <w:divBdr>
                            <w:top w:val="none" w:sz="0" w:space="0" w:color="auto"/>
                            <w:left w:val="none" w:sz="0" w:space="0" w:color="auto"/>
                            <w:bottom w:val="none" w:sz="0" w:space="0" w:color="auto"/>
                            <w:right w:val="none" w:sz="0" w:space="0" w:color="auto"/>
                          </w:divBdr>
                        </w:div>
                        <w:div w:id="1511986396">
                          <w:marLeft w:val="0"/>
                          <w:marRight w:val="0"/>
                          <w:marTop w:val="0"/>
                          <w:marBottom w:val="0"/>
                          <w:divBdr>
                            <w:top w:val="none" w:sz="0" w:space="0" w:color="auto"/>
                            <w:left w:val="none" w:sz="0" w:space="0" w:color="auto"/>
                            <w:bottom w:val="none" w:sz="0" w:space="0" w:color="auto"/>
                            <w:right w:val="none" w:sz="0" w:space="0" w:color="auto"/>
                          </w:divBdr>
                        </w:div>
                        <w:div w:id="1525632290">
                          <w:marLeft w:val="0"/>
                          <w:marRight w:val="0"/>
                          <w:marTop w:val="0"/>
                          <w:marBottom w:val="0"/>
                          <w:divBdr>
                            <w:top w:val="none" w:sz="0" w:space="0" w:color="auto"/>
                            <w:left w:val="none" w:sz="0" w:space="0" w:color="auto"/>
                            <w:bottom w:val="none" w:sz="0" w:space="0" w:color="auto"/>
                            <w:right w:val="none" w:sz="0" w:space="0" w:color="auto"/>
                          </w:divBdr>
                        </w:div>
                        <w:div w:id="1531068796">
                          <w:marLeft w:val="0"/>
                          <w:marRight w:val="0"/>
                          <w:marTop w:val="0"/>
                          <w:marBottom w:val="0"/>
                          <w:divBdr>
                            <w:top w:val="none" w:sz="0" w:space="0" w:color="auto"/>
                            <w:left w:val="none" w:sz="0" w:space="0" w:color="auto"/>
                            <w:bottom w:val="none" w:sz="0" w:space="0" w:color="auto"/>
                            <w:right w:val="none" w:sz="0" w:space="0" w:color="auto"/>
                          </w:divBdr>
                        </w:div>
                        <w:div w:id="1574774549">
                          <w:marLeft w:val="0"/>
                          <w:marRight w:val="0"/>
                          <w:marTop w:val="0"/>
                          <w:marBottom w:val="0"/>
                          <w:divBdr>
                            <w:top w:val="none" w:sz="0" w:space="0" w:color="auto"/>
                            <w:left w:val="none" w:sz="0" w:space="0" w:color="auto"/>
                            <w:bottom w:val="none" w:sz="0" w:space="0" w:color="auto"/>
                            <w:right w:val="none" w:sz="0" w:space="0" w:color="auto"/>
                          </w:divBdr>
                        </w:div>
                        <w:div w:id="1597782855">
                          <w:marLeft w:val="0"/>
                          <w:marRight w:val="0"/>
                          <w:marTop w:val="0"/>
                          <w:marBottom w:val="0"/>
                          <w:divBdr>
                            <w:top w:val="none" w:sz="0" w:space="0" w:color="auto"/>
                            <w:left w:val="none" w:sz="0" w:space="0" w:color="auto"/>
                            <w:bottom w:val="none" w:sz="0" w:space="0" w:color="auto"/>
                            <w:right w:val="none" w:sz="0" w:space="0" w:color="auto"/>
                          </w:divBdr>
                        </w:div>
                        <w:div w:id="1598249891">
                          <w:marLeft w:val="0"/>
                          <w:marRight w:val="0"/>
                          <w:marTop w:val="0"/>
                          <w:marBottom w:val="0"/>
                          <w:divBdr>
                            <w:top w:val="none" w:sz="0" w:space="0" w:color="auto"/>
                            <w:left w:val="none" w:sz="0" w:space="0" w:color="auto"/>
                            <w:bottom w:val="none" w:sz="0" w:space="0" w:color="auto"/>
                            <w:right w:val="none" w:sz="0" w:space="0" w:color="auto"/>
                          </w:divBdr>
                        </w:div>
                        <w:div w:id="1615405594">
                          <w:marLeft w:val="0"/>
                          <w:marRight w:val="0"/>
                          <w:marTop w:val="0"/>
                          <w:marBottom w:val="0"/>
                          <w:divBdr>
                            <w:top w:val="none" w:sz="0" w:space="0" w:color="auto"/>
                            <w:left w:val="none" w:sz="0" w:space="0" w:color="auto"/>
                            <w:bottom w:val="none" w:sz="0" w:space="0" w:color="auto"/>
                            <w:right w:val="none" w:sz="0" w:space="0" w:color="auto"/>
                          </w:divBdr>
                        </w:div>
                        <w:div w:id="1615748255">
                          <w:marLeft w:val="0"/>
                          <w:marRight w:val="0"/>
                          <w:marTop w:val="0"/>
                          <w:marBottom w:val="0"/>
                          <w:divBdr>
                            <w:top w:val="none" w:sz="0" w:space="0" w:color="auto"/>
                            <w:left w:val="none" w:sz="0" w:space="0" w:color="auto"/>
                            <w:bottom w:val="none" w:sz="0" w:space="0" w:color="auto"/>
                            <w:right w:val="none" w:sz="0" w:space="0" w:color="auto"/>
                          </w:divBdr>
                        </w:div>
                        <w:div w:id="1624388588">
                          <w:marLeft w:val="0"/>
                          <w:marRight w:val="0"/>
                          <w:marTop w:val="0"/>
                          <w:marBottom w:val="0"/>
                          <w:divBdr>
                            <w:top w:val="none" w:sz="0" w:space="0" w:color="auto"/>
                            <w:left w:val="none" w:sz="0" w:space="0" w:color="auto"/>
                            <w:bottom w:val="none" w:sz="0" w:space="0" w:color="auto"/>
                            <w:right w:val="none" w:sz="0" w:space="0" w:color="auto"/>
                          </w:divBdr>
                        </w:div>
                        <w:div w:id="1706710388">
                          <w:marLeft w:val="0"/>
                          <w:marRight w:val="0"/>
                          <w:marTop w:val="0"/>
                          <w:marBottom w:val="0"/>
                          <w:divBdr>
                            <w:top w:val="none" w:sz="0" w:space="0" w:color="auto"/>
                            <w:left w:val="none" w:sz="0" w:space="0" w:color="auto"/>
                            <w:bottom w:val="none" w:sz="0" w:space="0" w:color="auto"/>
                            <w:right w:val="none" w:sz="0" w:space="0" w:color="auto"/>
                          </w:divBdr>
                        </w:div>
                        <w:div w:id="1708917145">
                          <w:marLeft w:val="0"/>
                          <w:marRight w:val="0"/>
                          <w:marTop w:val="0"/>
                          <w:marBottom w:val="0"/>
                          <w:divBdr>
                            <w:top w:val="none" w:sz="0" w:space="0" w:color="auto"/>
                            <w:left w:val="none" w:sz="0" w:space="0" w:color="auto"/>
                            <w:bottom w:val="none" w:sz="0" w:space="0" w:color="auto"/>
                            <w:right w:val="none" w:sz="0" w:space="0" w:color="auto"/>
                          </w:divBdr>
                        </w:div>
                        <w:div w:id="1836267110">
                          <w:marLeft w:val="0"/>
                          <w:marRight w:val="0"/>
                          <w:marTop w:val="0"/>
                          <w:marBottom w:val="0"/>
                          <w:divBdr>
                            <w:top w:val="none" w:sz="0" w:space="0" w:color="auto"/>
                            <w:left w:val="none" w:sz="0" w:space="0" w:color="auto"/>
                            <w:bottom w:val="none" w:sz="0" w:space="0" w:color="auto"/>
                            <w:right w:val="none" w:sz="0" w:space="0" w:color="auto"/>
                          </w:divBdr>
                        </w:div>
                        <w:div w:id="1878081368">
                          <w:marLeft w:val="0"/>
                          <w:marRight w:val="0"/>
                          <w:marTop w:val="0"/>
                          <w:marBottom w:val="0"/>
                          <w:divBdr>
                            <w:top w:val="none" w:sz="0" w:space="0" w:color="auto"/>
                            <w:left w:val="none" w:sz="0" w:space="0" w:color="auto"/>
                            <w:bottom w:val="none" w:sz="0" w:space="0" w:color="auto"/>
                            <w:right w:val="none" w:sz="0" w:space="0" w:color="auto"/>
                          </w:divBdr>
                        </w:div>
                        <w:div w:id="1889032517">
                          <w:marLeft w:val="0"/>
                          <w:marRight w:val="0"/>
                          <w:marTop w:val="0"/>
                          <w:marBottom w:val="0"/>
                          <w:divBdr>
                            <w:top w:val="none" w:sz="0" w:space="0" w:color="auto"/>
                            <w:left w:val="none" w:sz="0" w:space="0" w:color="auto"/>
                            <w:bottom w:val="none" w:sz="0" w:space="0" w:color="auto"/>
                            <w:right w:val="none" w:sz="0" w:space="0" w:color="auto"/>
                          </w:divBdr>
                        </w:div>
                        <w:div w:id="1891186702">
                          <w:marLeft w:val="0"/>
                          <w:marRight w:val="0"/>
                          <w:marTop w:val="0"/>
                          <w:marBottom w:val="0"/>
                          <w:divBdr>
                            <w:top w:val="none" w:sz="0" w:space="0" w:color="auto"/>
                            <w:left w:val="none" w:sz="0" w:space="0" w:color="auto"/>
                            <w:bottom w:val="none" w:sz="0" w:space="0" w:color="auto"/>
                            <w:right w:val="none" w:sz="0" w:space="0" w:color="auto"/>
                          </w:divBdr>
                        </w:div>
                        <w:div w:id="209108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3831">
                  <w:marLeft w:val="0"/>
                  <w:marRight w:val="0"/>
                  <w:marTop w:val="120"/>
                  <w:marBottom w:val="120"/>
                  <w:divBdr>
                    <w:top w:val="none" w:sz="0" w:space="0" w:color="auto"/>
                    <w:left w:val="none" w:sz="0" w:space="0" w:color="auto"/>
                    <w:bottom w:val="none" w:sz="0" w:space="0" w:color="auto"/>
                    <w:right w:val="none" w:sz="0" w:space="0" w:color="auto"/>
                  </w:divBdr>
                </w:div>
                <w:div w:id="2105950608">
                  <w:marLeft w:val="0"/>
                  <w:marRight w:val="0"/>
                  <w:marTop w:val="0"/>
                  <w:marBottom w:val="0"/>
                  <w:divBdr>
                    <w:top w:val="none" w:sz="0" w:space="0" w:color="auto"/>
                    <w:left w:val="none" w:sz="0" w:space="0" w:color="auto"/>
                    <w:bottom w:val="none" w:sz="0" w:space="0" w:color="auto"/>
                    <w:right w:val="none" w:sz="0" w:space="0" w:color="auto"/>
                  </w:divBdr>
                  <w:divsChild>
                    <w:div w:id="1089472389">
                      <w:marLeft w:val="0"/>
                      <w:marRight w:val="0"/>
                      <w:marTop w:val="0"/>
                      <w:marBottom w:val="0"/>
                      <w:divBdr>
                        <w:top w:val="none" w:sz="0" w:space="0" w:color="auto"/>
                        <w:left w:val="none" w:sz="0" w:space="0" w:color="auto"/>
                        <w:bottom w:val="none" w:sz="0" w:space="0" w:color="auto"/>
                        <w:right w:val="none" w:sz="0" w:space="0" w:color="auto"/>
                      </w:divBdr>
                      <w:divsChild>
                        <w:div w:id="884751272">
                          <w:marLeft w:val="0"/>
                          <w:marRight w:val="0"/>
                          <w:marTop w:val="0"/>
                          <w:marBottom w:val="0"/>
                          <w:divBdr>
                            <w:top w:val="none" w:sz="0" w:space="0" w:color="auto"/>
                            <w:left w:val="none" w:sz="0" w:space="0" w:color="auto"/>
                            <w:bottom w:val="none" w:sz="0" w:space="0" w:color="auto"/>
                            <w:right w:val="none" w:sz="0" w:space="0" w:color="auto"/>
                          </w:divBdr>
                        </w:div>
                      </w:divsChild>
                    </w:div>
                    <w:div w:id="2011131669">
                      <w:marLeft w:val="0"/>
                      <w:marRight w:val="0"/>
                      <w:marTop w:val="0"/>
                      <w:marBottom w:val="0"/>
                      <w:divBdr>
                        <w:top w:val="none" w:sz="0" w:space="0" w:color="auto"/>
                        <w:left w:val="none" w:sz="0" w:space="0" w:color="auto"/>
                        <w:bottom w:val="none" w:sz="0" w:space="0" w:color="auto"/>
                        <w:right w:val="none" w:sz="0" w:space="0" w:color="auto"/>
                      </w:divBdr>
                      <w:divsChild>
                        <w:div w:id="75494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64145">
              <w:marLeft w:val="0"/>
              <w:marRight w:val="0"/>
              <w:marTop w:val="240"/>
              <w:marBottom w:val="0"/>
              <w:divBdr>
                <w:top w:val="none" w:sz="0" w:space="0" w:color="auto"/>
                <w:left w:val="none" w:sz="0" w:space="0" w:color="auto"/>
                <w:bottom w:val="none" w:sz="0" w:space="0" w:color="auto"/>
                <w:right w:val="none" w:sz="0" w:space="0" w:color="auto"/>
              </w:divBdr>
              <w:divsChild>
                <w:div w:id="351567829">
                  <w:marLeft w:val="0"/>
                  <w:marRight w:val="0"/>
                  <w:marTop w:val="120"/>
                  <w:marBottom w:val="120"/>
                  <w:divBdr>
                    <w:top w:val="none" w:sz="0" w:space="0" w:color="auto"/>
                    <w:left w:val="none" w:sz="0" w:space="0" w:color="auto"/>
                    <w:bottom w:val="none" w:sz="0" w:space="0" w:color="auto"/>
                    <w:right w:val="none" w:sz="0" w:space="0" w:color="auto"/>
                  </w:divBdr>
                </w:div>
                <w:div w:id="970090372">
                  <w:marLeft w:val="0"/>
                  <w:marRight w:val="0"/>
                  <w:marTop w:val="0"/>
                  <w:marBottom w:val="0"/>
                  <w:divBdr>
                    <w:top w:val="none" w:sz="0" w:space="0" w:color="auto"/>
                    <w:left w:val="none" w:sz="0" w:space="0" w:color="auto"/>
                    <w:bottom w:val="none" w:sz="0" w:space="0" w:color="auto"/>
                    <w:right w:val="none" w:sz="0" w:space="0" w:color="auto"/>
                  </w:divBdr>
                </w:div>
                <w:div w:id="1507404549">
                  <w:marLeft w:val="0"/>
                  <w:marRight w:val="0"/>
                  <w:marTop w:val="0"/>
                  <w:marBottom w:val="0"/>
                  <w:divBdr>
                    <w:top w:val="none" w:sz="0" w:space="0" w:color="auto"/>
                    <w:left w:val="none" w:sz="0" w:space="0" w:color="auto"/>
                    <w:bottom w:val="none" w:sz="0" w:space="0" w:color="auto"/>
                    <w:right w:val="none" w:sz="0" w:space="0" w:color="auto"/>
                  </w:divBdr>
                </w:div>
                <w:div w:id="20988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0763">
          <w:marLeft w:val="0"/>
          <w:marRight w:val="0"/>
          <w:marTop w:val="0"/>
          <w:marBottom w:val="0"/>
          <w:divBdr>
            <w:top w:val="none" w:sz="0" w:space="0" w:color="auto"/>
            <w:left w:val="none" w:sz="0" w:space="0" w:color="auto"/>
            <w:bottom w:val="none" w:sz="0" w:space="0" w:color="auto"/>
            <w:right w:val="none" w:sz="0" w:space="0" w:color="auto"/>
          </w:divBdr>
          <w:divsChild>
            <w:div w:id="1354456989">
              <w:marLeft w:val="0"/>
              <w:marRight w:val="0"/>
              <w:marTop w:val="0"/>
              <w:marBottom w:val="0"/>
              <w:divBdr>
                <w:top w:val="none" w:sz="0" w:space="0" w:color="auto"/>
                <w:left w:val="none" w:sz="0" w:space="0" w:color="auto"/>
                <w:bottom w:val="none" w:sz="0" w:space="0" w:color="auto"/>
                <w:right w:val="none" w:sz="0" w:space="0" w:color="auto"/>
              </w:divBdr>
              <w:divsChild>
                <w:div w:id="144514278">
                  <w:marLeft w:val="312"/>
                  <w:marRight w:val="0"/>
                  <w:marTop w:val="312"/>
                  <w:marBottom w:val="312"/>
                  <w:divBdr>
                    <w:top w:val="none" w:sz="0" w:space="0" w:color="auto"/>
                    <w:left w:val="none" w:sz="0" w:space="0" w:color="auto"/>
                    <w:bottom w:val="none" w:sz="0" w:space="0" w:color="auto"/>
                    <w:right w:val="none" w:sz="0" w:space="0" w:color="auto"/>
                  </w:divBdr>
                  <w:divsChild>
                    <w:div w:id="441919778">
                      <w:marLeft w:val="0"/>
                      <w:marRight w:val="0"/>
                      <w:marTop w:val="0"/>
                      <w:marBottom w:val="0"/>
                      <w:divBdr>
                        <w:top w:val="none" w:sz="0" w:space="0" w:color="auto"/>
                        <w:left w:val="none" w:sz="0" w:space="0" w:color="auto"/>
                        <w:bottom w:val="none" w:sz="0" w:space="0" w:color="auto"/>
                        <w:right w:val="none" w:sz="0" w:space="0" w:color="auto"/>
                      </w:divBdr>
                    </w:div>
                  </w:divsChild>
                </w:div>
                <w:div w:id="221990485">
                  <w:marLeft w:val="312"/>
                  <w:marRight w:val="0"/>
                  <w:marTop w:val="312"/>
                  <w:marBottom w:val="312"/>
                  <w:divBdr>
                    <w:top w:val="none" w:sz="0" w:space="0" w:color="auto"/>
                    <w:left w:val="none" w:sz="0" w:space="0" w:color="auto"/>
                    <w:bottom w:val="none" w:sz="0" w:space="0" w:color="auto"/>
                    <w:right w:val="none" w:sz="0" w:space="0" w:color="auto"/>
                  </w:divBdr>
                  <w:divsChild>
                    <w:div w:id="1072047984">
                      <w:marLeft w:val="0"/>
                      <w:marRight w:val="0"/>
                      <w:marTop w:val="0"/>
                      <w:marBottom w:val="0"/>
                      <w:divBdr>
                        <w:top w:val="none" w:sz="0" w:space="0" w:color="auto"/>
                        <w:left w:val="none" w:sz="0" w:space="0" w:color="auto"/>
                        <w:bottom w:val="none" w:sz="0" w:space="0" w:color="auto"/>
                        <w:right w:val="none" w:sz="0" w:space="0" w:color="auto"/>
                      </w:divBdr>
                    </w:div>
                  </w:divsChild>
                </w:div>
                <w:div w:id="265578082">
                  <w:marLeft w:val="312"/>
                  <w:marRight w:val="0"/>
                  <w:marTop w:val="312"/>
                  <w:marBottom w:val="312"/>
                  <w:divBdr>
                    <w:top w:val="none" w:sz="0" w:space="0" w:color="auto"/>
                    <w:left w:val="none" w:sz="0" w:space="0" w:color="auto"/>
                    <w:bottom w:val="none" w:sz="0" w:space="0" w:color="auto"/>
                    <w:right w:val="none" w:sz="0" w:space="0" w:color="auto"/>
                  </w:divBdr>
                  <w:divsChild>
                    <w:div w:id="1803647655">
                      <w:marLeft w:val="0"/>
                      <w:marRight w:val="0"/>
                      <w:marTop w:val="0"/>
                      <w:marBottom w:val="0"/>
                      <w:divBdr>
                        <w:top w:val="none" w:sz="0" w:space="0" w:color="auto"/>
                        <w:left w:val="none" w:sz="0" w:space="0" w:color="auto"/>
                        <w:bottom w:val="none" w:sz="0" w:space="0" w:color="auto"/>
                        <w:right w:val="none" w:sz="0" w:space="0" w:color="auto"/>
                      </w:divBdr>
                    </w:div>
                  </w:divsChild>
                </w:div>
                <w:div w:id="539898781">
                  <w:marLeft w:val="312"/>
                  <w:marRight w:val="0"/>
                  <w:marTop w:val="312"/>
                  <w:marBottom w:val="312"/>
                  <w:divBdr>
                    <w:top w:val="none" w:sz="0" w:space="0" w:color="auto"/>
                    <w:left w:val="none" w:sz="0" w:space="0" w:color="auto"/>
                    <w:bottom w:val="none" w:sz="0" w:space="0" w:color="auto"/>
                    <w:right w:val="none" w:sz="0" w:space="0" w:color="auto"/>
                  </w:divBdr>
                  <w:divsChild>
                    <w:div w:id="487789917">
                      <w:marLeft w:val="0"/>
                      <w:marRight w:val="0"/>
                      <w:marTop w:val="0"/>
                      <w:marBottom w:val="0"/>
                      <w:divBdr>
                        <w:top w:val="none" w:sz="0" w:space="0" w:color="auto"/>
                        <w:left w:val="none" w:sz="0" w:space="0" w:color="auto"/>
                        <w:bottom w:val="none" w:sz="0" w:space="0" w:color="auto"/>
                        <w:right w:val="none" w:sz="0" w:space="0" w:color="auto"/>
                      </w:divBdr>
                    </w:div>
                  </w:divsChild>
                </w:div>
                <w:div w:id="741755143">
                  <w:marLeft w:val="312"/>
                  <w:marRight w:val="0"/>
                  <w:marTop w:val="312"/>
                  <w:marBottom w:val="312"/>
                  <w:divBdr>
                    <w:top w:val="none" w:sz="0" w:space="0" w:color="auto"/>
                    <w:left w:val="none" w:sz="0" w:space="0" w:color="auto"/>
                    <w:bottom w:val="none" w:sz="0" w:space="0" w:color="auto"/>
                    <w:right w:val="none" w:sz="0" w:space="0" w:color="auto"/>
                  </w:divBdr>
                  <w:divsChild>
                    <w:div w:id="13846881">
                      <w:marLeft w:val="0"/>
                      <w:marRight w:val="0"/>
                      <w:marTop w:val="0"/>
                      <w:marBottom w:val="0"/>
                      <w:divBdr>
                        <w:top w:val="none" w:sz="0" w:space="0" w:color="auto"/>
                        <w:left w:val="none" w:sz="0" w:space="0" w:color="auto"/>
                        <w:bottom w:val="none" w:sz="0" w:space="0" w:color="auto"/>
                        <w:right w:val="none" w:sz="0" w:space="0" w:color="auto"/>
                      </w:divBdr>
                    </w:div>
                  </w:divsChild>
                </w:div>
                <w:div w:id="760640492">
                  <w:marLeft w:val="312"/>
                  <w:marRight w:val="0"/>
                  <w:marTop w:val="312"/>
                  <w:marBottom w:val="312"/>
                  <w:divBdr>
                    <w:top w:val="none" w:sz="0" w:space="0" w:color="auto"/>
                    <w:left w:val="none" w:sz="0" w:space="0" w:color="auto"/>
                    <w:bottom w:val="none" w:sz="0" w:space="0" w:color="auto"/>
                    <w:right w:val="none" w:sz="0" w:space="0" w:color="auto"/>
                  </w:divBdr>
                  <w:divsChild>
                    <w:div w:id="862204702">
                      <w:marLeft w:val="0"/>
                      <w:marRight w:val="0"/>
                      <w:marTop w:val="0"/>
                      <w:marBottom w:val="0"/>
                      <w:divBdr>
                        <w:top w:val="none" w:sz="0" w:space="0" w:color="auto"/>
                        <w:left w:val="none" w:sz="0" w:space="0" w:color="auto"/>
                        <w:bottom w:val="none" w:sz="0" w:space="0" w:color="auto"/>
                        <w:right w:val="none" w:sz="0" w:space="0" w:color="auto"/>
                      </w:divBdr>
                    </w:div>
                  </w:divsChild>
                </w:div>
                <w:div w:id="802693931">
                  <w:marLeft w:val="312"/>
                  <w:marRight w:val="0"/>
                  <w:marTop w:val="312"/>
                  <w:marBottom w:val="312"/>
                  <w:divBdr>
                    <w:top w:val="none" w:sz="0" w:space="0" w:color="auto"/>
                    <w:left w:val="none" w:sz="0" w:space="0" w:color="auto"/>
                    <w:bottom w:val="none" w:sz="0" w:space="0" w:color="auto"/>
                    <w:right w:val="none" w:sz="0" w:space="0" w:color="auto"/>
                  </w:divBdr>
                  <w:divsChild>
                    <w:div w:id="70778994">
                      <w:marLeft w:val="0"/>
                      <w:marRight w:val="0"/>
                      <w:marTop w:val="0"/>
                      <w:marBottom w:val="0"/>
                      <w:divBdr>
                        <w:top w:val="none" w:sz="0" w:space="0" w:color="auto"/>
                        <w:left w:val="none" w:sz="0" w:space="0" w:color="auto"/>
                        <w:bottom w:val="none" w:sz="0" w:space="0" w:color="auto"/>
                        <w:right w:val="none" w:sz="0" w:space="0" w:color="auto"/>
                      </w:divBdr>
                    </w:div>
                  </w:divsChild>
                </w:div>
                <w:div w:id="1100024729">
                  <w:marLeft w:val="312"/>
                  <w:marRight w:val="0"/>
                  <w:marTop w:val="312"/>
                  <w:marBottom w:val="312"/>
                  <w:divBdr>
                    <w:top w:val="none" w:sz="0" w:space="0" w:color="auto"/>
                    <w:left w:val="none" w:sz="0" w:space="0" w:color="auto"/>
                    <w:bottom w:val="none" w:sz="0" w:space="0" w:color="auto"/>
                    <w:right w:val="none" w:sz="0" w:space="0" w:color="auto"/>
                  </w:divBdr>
                  <w:divsChild>
                    <w:div w:id="548036406">
                      <w:marLeft w:val="0"/>
                      <w:marRight w:val="0"/>
                      <w:marTop w:val="0"/>
                      <w:marBottom w:val="0"/>
                      <w:divBdr>
                        <w:top w:val="none" w:sz="0" w:space="0" w:color="auto"/>
                        <w:left w:val="none" w:sz="0" w:space="0" w:color="auto"/>
                        <w:bottom w:val="none" w:sz="0" w:space="0" w:color="auto"/>
                        <w:right w:val="none" w:sz="0" w:space="0" w:color="auto"/>
                      </w:divBdr>
                    </w:div>
                  </w:divsChild>
                </w:div>
                <w:div w:id="1170565394">
                  <w:marLeft w:val="312"/>
                  <w:marRight w:val="0"/>
                  <w:marTop w:val="312"/>
                  <w:marBottom w:val="312"/>
                  <w:divBdr>
                    <w:top w:val="none" w:sz="0" w:space="0" w:color="auto"/>
                    <w:left w:val="none" w:sz="0" w:space="0" w:color="auto"/>
                    <w:bottom w:val="none" w:sz="0" w:space="0" w:color="auto"/>
                    <w:right w:val="none" w:sz="0" w:space="0" w:color="auto"/>
                  </w:divBdr>
                  <w:divsChild>
                    <w:div w:id="635569738">
                      <w:marLeft w:val="0"/>
                      <w:marRight w:val="0"/>
                      <w:marTop w:val="0"/>
                      <w:marBottom w:val="0"/>
                      <w:divBdr>
                        <w:top w:val="none" w:sz="0" w:space="0" w:color="auto"/>
                        <w:left w:val="none" w:sz="0" w:space="0" w:color="auto"/>
                        <w:bottom w:val="none" w:sz="0" w:space="0" w:color="auto"/>
                        <w:right w:val="none" w:sz="0" w:space="0" w:color="auto"/>
                      </w:divBdr>
                    </w:div>
                  </w:divsChild>
                </w:div>
                <w:div w:id="1284849173">
                  <w:marLeft w:val="312"/>
                  <w:marRight w:val="0"/>
                  <w:marTop w:val="312"/>
                  <w:marBottom w:val="312"/>
                  <w:divBdr>
                    <w:top w:val="none" w:sz="0" w:space="0" w:color="auto"/>
                    <w:left w:val="none" w:sz="0" w:space="0" w:color="auto"/>
                    <w:bottom w:val="none" w:sz="0" w:space="0" w:color="auto"/>
                    <w:right w:val="none" w:sz="0" w:space="0" w:color="auto"/>
                  </w:divBdr>
                  <w:divsChild>
                    <w:div w:id="1958246987">
                      <w:marLeft w:val="0"/>
                      <w:marRight w:val="0"/>
                      <w:marTop w:val="0"/>
                      <w:marBottom w:val="0"/>
                      <w:divBdr>
                        <w:top w:val="none" w:sz="0" w:space="0" w:color="auto"/>
                        <w:left w:val="none" w:sz="0" w:space="0" w:color="auto"/>
                        <w:bottom w:val="none" w:sz="0" w:space="0" w:color="auto"/>
                        <w:right w:val="none" w:sz="0" w:space="0" w:color="auto"/>
                      </w:divBdr>
                    </w:div>
                  </w:divsChild>
                </w:div>
                <w:div w:id="1314018475">
                  <w:marLeft w:val="0"/>
                  <w:marRight w:val="0"/>
                  <w:marTop w:val="120"/>
                  <w:marBottom w:val="120"/>
                  <w:divBdr>
                    <w:top w:val="none" w:sz="0" w:space="0" w:color="auto"/>
                    <w:left w:val="none" w:sz="0" w:space="0" w:color="auto"/>
                    <w:bottom w:val="none" w:sz="0" w:space="0" w:color="auto"/>
                    <w:right w:val="none" w:sz="0" w:space="0" w:color="auto"/>
                  </w:divBdr>
                </w:div>
                <w:div w:id="1402830507">
                  <w:marLeft w:val="312"/>
                  <w:marRight w:val="0"/>
                  <w:marTop w:val="312"/>
                  <w:marBottom w:val="312"/>
                  <w:divBdr>
                    <w:top w:val="none" w:sz="0" w:space="0" w:color="auto"/>
                    <w:left w:val="none" w:sz="0" w:space="0" w:color="auto"/>
                    <w:bottom w:val="none" w:sz="0" w:space="0" w:color="auto"/>
                    <w:right w:val="none" w:sz="0" w:space="0" w:color="auto"/>
                  </w:divBdr>
                  <w:divsChild>
                    <w:div w:id="69930994">
                      <w:marLeft w:val="0"/>
                      <w:marRight w:val="0"/>
                      <w:marTop w:val="0"/>
                      <w:marBottom w:val="0"/>
                      <w:divBdr>
                        <w:top w:val="none" w:sz="0" w:space="0" w:color="auto"/>
                        <w:left w:val="none" w:sz="0" w:space="0" w:color="auto"/>
                        <w:bottom w:val="none" w:sz="0" w:space="0" w:color="auto"/>
                        <w:right w:val="none" w:sz="0" w:space="0" w:color="auto"/>
                      </w:divBdr>
                    </w:div>
                  </w:divsChild>
                </w:div>
                <w:div w:id="1428188077">
                  <w:marLeft w:val="312"/>
                  <w:marRight w:val="0"/>
                  <w:marTop w:val="312"/>
                  <w:marBottom w:val="312"/>
                  <w:divBdr>
                    <w:top w:val="none" w:sz="0" w:space="0" w:color="auto"/>
                    <w:left w:val="none" w:sz="0" w:space="0" w:color="auto"/>
                    <w:bottom w:val="none" w:sz="0" w:space="0" w:color="auto"/>
                    <w:right w:val="none" w:sz="0" w:space="0" w:color="auto"/>
                  </w:divBdr>
                  <w:divsChild>
                    <w:div w:id="477456533">
                      <w:marLeft w:val="0"/>
                      <w:marRight w:val="0"/>
                      <w:marTop w:val="0"/>
                      <w:marBottom w:val="0"/>
                      <w:divBdr>
                        <w:top w:val="none" w:sz="0" w:space="0" w:color="auto"/>
                        <w:left w:val="none" w:sz="0" w:space="0" w:color="auto"/>
                        <w:bottom w:val="none" w:sz="0" w:space="0" w:color="auto"/>
                        <w:right w:val="none" w:sz="0" w:space="0" w:color="auto"/>
                      </w:divBdr>
                    </w:div>
                  </w:divsChild>
                </w:div>
                <w:div w:id="1687053131">
                  <w:marLeft w:val="312"/>
                  <w:marRight w:val="0"/>
                  <w:marTop w:val="312"/>
                  <w:marBottom w:val="312"/>
                  <w:divBdr>
                    <w:top w:val="none" w:sz="0" w:space="0" w:color="auto"/>
                    <w:left w:val="none" w:sz="0" w:space="0" w:color="auto"/>
                    <w:bottom w:val="none" w:sz="0" w:space="0" w:color="auto"/>
                    <w:right w:val="none" w:sz="0" w:space="0" w:color="auto"/>
                  </w:divBdr>
                  <w:divsChild>
                    <w:div w:id="287975059">
                      <w:marLeft w:val="0"/>
                      <w:marRight w:val="0"/>
                      <w:marTop w:val="0"/>
                      <w:marBottom w:val="0"/>
                      <w:divBdr>
                        <w:top w:val="none" w:sz="0" w:space="0" w:color="auto"/>
                        <w:left w:val="none" w:sz="0" w:space="0" w:color="auto"/>
                        <w:bottom w:val="none" w:sz="0" w:space="0" w:color="auto"/>
                        <w:right w:val="none" w:sz="0" w:space="0" w:color="auto"/>
                      </w:divBdr>
                    </w:div>
                  </w:divsChild>
                </w:div>
                <w:div w:id="1697077825">
                  <w:marLeft w:val="312"/>
                  <w:marRight w:val="0"/>
                  <w:marTop w:val="312"/>
                  <w:marBottom w:val="312"/>
                  <w:divBdr>
                    <w:top w:val="none" w:sz="0" w:space="0" w:color="auto"/>
                    <w:left w:val="none" w:sz="0" w:space="0" w:color="auto"/>
                    <w:bottom w:val="none" w:sz="0" w:space="0" w:color="auto"/>
                    <w:right w:val="none" w:sz="0" w:space="0" w:color="auto"/>
                  </w:divBdr>
                  <w:divsChild>
                    <w:div w:id="1109012035">
                      <w:marLeft w:val="0"/>
                      <w:marRight w:val="0"/>
                      <w:marTop w:val="0"/>
                      <w:marBottom w:val="0"/>
                      <w:divBdr>
                        <w:top w:val="none" w:sz="0" w:space="0" w:color="auto"/>
                        <w:left w:val="none" w:sz="0" w:space="0" w:color="auto"/>
                        <w:bottom w:val="none" w:sz="0" w:space="0" w:color="auto"/>
                        <w:right w:val="none" w:sz="0" w:space="0" w:color="auto"/>
                      </w:divBdr>
                    </w:div>
                  </w:divsChild>
                </w:div>
                <w:div w:id="1714622102">
                  <w:marLeft w:val="312"/>
                  <w:marRight w:val="0"/>
                  <w:marTop w:val="312"/>
                  <w:marBottom w:val="312"/>
                  <w:divBdr>
                    <w:top w:val="none" w:sz="0" w:space="0" w:color="auto"/>
                    <w:left w:val="none" w:sz="0" w:space="0" w:color="auto"/>
                    <w:bottom w:val="none" w:sz="0" w:space="0" w:color="auto"/>
                    <w:right w:val="none" w:sz="0" w:space="0" w:color="auto"/>
                  </w:divBdr>
                  <w:divsChild>
                    <w:div w:id="907888394">
                      <w:marLeft w:val="0"/>
                      <w:marRight w:val="0"/>
                      <w:marTop w:val="0"/>
                      <w:marBottom w:val="0"/>
                      <w:divBdr>
                        <w:top w:val="none" w:sz="0" w:space="0" w:color="auto"/>
                        <w:left w:val="none" w:sz="0" w:space="0" w:color="auto"/>
                        <w:bottom w:val="none" w:sz="0" w:space="0" w:color="auto"/>
                        <w:right w:val="none" w:sz="0" w:space="0" w:color="auto"/>
                      </w:divBdr>
                    </w:div>
                  </w:divsChild>
                </w:div>
                <w:div w:id="1830780836">
                  <w:marLeft w:val="312"/>
                  <w:marRight w:val="0"/>
                  <w:marTop w:val="312"/>
                  <w:marBottom w:val="312"/>
                  <w:divBdr>
                    <w:top w:val="none" w:sz="0" w:space="0" w:color="auto"/>
                    <w:left w:val="none" w:sz="0" w:space="0" w:color="auto"/>
                    <w:bottom w:val="none" w:sz="0" w:space="0" w:color="auto"/>
                    <w:right w:val="none" w:sz="0" w:space="0" w:color="auto"/>
                  </w:divBdr>
                  <w:divsChild>
                    <w:div w:id="1596937341">
                      <w:marLeft w:val="0"/>
                      <w:marRight w:val="0"/>
                      <w:marTop w:val="0"/>
                      <w:marBottom w:val="0"/>
                      <w:divBdr>
                        <w:top w:val="none" w:sz="0" w:space="0" w:color="auto"/>
                        <w:left w:val="none" w:sz="0" w:space="0" w:color="auto"/>
                        <w:bottom w:val="none" w:sz="0" w:space="0" w:color="auto"/>
                        <w:right w:val="none" w:sz="0" w:space="0" w:color="auto"/>
                      </w:divBdr>
                    </w:div>
                  </w:divsChild>
                </w:div>
                <w:div w:id="1873299688">
                  <w:marLeft w:val="312"/>
                  <w:marRight w:val="0"/>
                  <w:marTop w:val="312"/>
                  <w:marBottom w:val="312"/>
                  <w:divBdr>
                    <w:top w:val="none" w:sz="0" w:space="0" w:color="auto"/>
                    <w:left w:val="none" w:sz="0" w:space="0" w:color="auto"/>
                    <w:bottom w:val="none" w:sz="0" w:space="0" w:color="auto"/>
                    <w:right w:val="none" w:sz="0" w:space="0" w:color="auto"/>
                  </w:divBdr>
                  <w:divsChild>
                    <w:div w:id="1970360218">
                      <w:marLeft w:val="0"/>
                      <w:marRight w:val="0"/>
                      <w:marTop w:val="0"/>
                      <w:marBottom w:val="0"/>
                      <w:divBdr>
                        <w:top w:val="none" w:sz="0" w:space="0" w:color="auto"/>
                        <w:left w:val="none" w:sz="0" w:space="0" w:color="auto"/>
                        <w:bottom w:val="none" w:sz="0" w:space="0" w:color="auto"/>
                        <w:right w:val="none" w:sz="0" w:space="0" w:color="auto"/>
                      </w:divBdr>
                    </w:div>
                  </w:divsChild>
                </w:div>
                <w:div w:id="1879778408">
                  <w:marLeft w:val="312"/>
                  <w:marRight w:val="0"/>
                  <w:marTop w:val="312"/>
                  <w:marBottom w:val="312"/>
                  <w:divBdr>
                    <w:top w:val="none" w:sz="0" w:space="0" w:color="auto"/>
                    <w:left w:val="none" w:sz="0" w:space="0" w:color="auto"/>
                    <w:bottom w:val="none" w:sz="0" w:space="0" w:color="auto"/>
                    <w:right w:val="none" w:sz="0" w:space="0" w:color="auto"/>
                  </w:divBdr>
                  <w:divsChild>
                    <w:div w:id="1233201081">
                      <w:marLeft w:val="0"/>
                      <w:marRight w:val="0"/>
                      <w:marTop w:val="0"/>
                      <w:marBottom w:val="0"/>
                      <w:divBdr>
                        <w:top w:val="none" w:sz="0" w:space="0" w:color="auto"/>
                        <w:left w:val="none" w:sz="0" w:space="0" w:color="auto"/>
                        <w:bottom w:val="none" w:sz="0" w:space="0" w:color="auto"/>
                        <w:right w:val="none" w:sz="0" w:space="0" w:color="auto"/>
                      </w:divBdr>
                    </w:div>
                  </w:divsChild>
                </w:div>
                <w:div w:id="1932540976">
                  <w:marLeft w:val="312"/>
                  <w:marRight w:val="0"/>
                  <w:marTop w:val="312"/>
                  <w:marBottom w:val="312"/>
                  <w:divBdr>
                    <w:top w:val="none" w:sz="0" w:space="0" w:color="auto"/>
                    <w:left w:val="none" w:sz="0" w:space="0" w:color="auto"/>
                    <w:bottom w:val="none" w:sz="0" w:space="0" w:color="auto"/>
                    <w:right w:val="none" w:sz="0" w:space="0" w:color="auto"/>
                  </w:divBdr>
                  <w:divsChild>
                    <w:div w:id="721831333">
                      <w:marLeft w:val="0"/>
                      <w:marRight w:val="0"/>
                      <w:marTop w:val="0"/>
                      <w:marBottom w:val="0"/>
                      <w:divBdr>
                        <w:top w:val="none" w:sz="0" w:space="0" w:color="auto"/>
                        <w:left w:val="none" w:sz="0" w:space="0" w:color="auto"/>
                        <w:bottom w:val="none" w:sz="0" w:space="0" w:color="auto"/>
                        <w:right w:val="none" w:sz="0" w:space="0" w:color="auto"/>
                      </w:divBdr>
                    </w:div>
                  </w:divsChild>
                </w:div>
                <w:div w:id="2072072568">
                  <w:marLeft w:val="312"/>
                  <w:marRight w:val="0"/>
                  <w:marTop w:val="312"/>
                  <w:marBottom w:val="312"/>
                  <w:divBdr>
                    <w:top w:val="none" w:sz="0" w:space="0" w:color="auto"/>
                    <w:left w:val="none" w:sz="0" w:space="0" w:color="auto"/>
                    <w:bottom w:val="none" w:sz="0" w:space="0" w:color="auto"/>
                    <w:right w:val="none" w:sz="0" w:space="0" w:color="auto"/>
                  </w:divBdr>
                  <w:divsChild>
                    <w:div w:id="1198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35066">
              <w:marLeft w:val="0"/>
              <w:marRight w:val="0"/>
              <w:marTop w:val="0"/>
              <w:marBottom w:val="0"/>
              <w:divBdr>
                <w:top w:val="none" w:sz="0" w:space="0" w:color="auto"/>
                <w:left w:val="none" w:sz="0" w:space="0" w:color="auto"/>
                <w:bottom w:val="none" w:sz="0" w:space="0" w:color="auto"/>
                <w:right w:val="none" w:sz="0" w:space="0" w:color="auto"/>
              </w:divBdr>
              <w:divsChild>
                <w:div w:id="550312998">
                  <w:marLeft w:val="0"/>
                  <w:marRight w:val="0"/>
                  <w:marTop w:val="120"/>
                  <w:marBottom w:val="120"/>
                  <w:divBdr>
                    <w:top w:val="none" w:sz="0" w:space="0" w:color="auto"/>
                    <w:left w:val="none" w:sz="0" w:space="0" w:color="auto"/>
                    <w:bottom w:val="none" w:sz="0" w:space="0" w:color="auto"/>
                    <w:right w:val="none" w:sz="0" w:space="0" w:color="auto"/>
                  </w:divBdr>
                </w:div>
                <w:div w:id="1459031831">
                  <w:marLeft w:val="0"/>
                  <w:marRight w:val="0"/>
                  <w:marTop w:val="0"/>
                  <w:marBottom w:val="0"/>
                  <w:divBdr>
                    <w:top w:val="none" w:sz="0" w:space="0" w:color="auto"/>
                    <w:left w:val="none" w:sz="0" w:space="0" w:color="auto"/>
                    <w:bottom w:val="none" w:sz="0" w:space="0" w:color="auto"/>
                    <w:right w:val="none" w:sz="0" w:space="0" w:color="auto"/>
                  </w:divBdr>
                  <w:divsChild>
                    <w:div w:id="18869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78409">
          <w:marLeft w:val="0"/>
          <w:marRight w:val="0"/>
          <w:marTop w:val="0"/>
          <w:marBottom w:val="0"/>
          <w:divBdr>
            <w:top w:val="none" w:sz="0" w:space="0" w:color="auto"/>
            <w:left w:val="none" w:sz="0" w:space="0" w:color="auto"/>
            <w:bottom w:val="none" w:sz="0" w:space="0" w:color="auto"/>
            <w:right w:val="none" w:sz="0" w:space="0" w:color="auto"/>
          </w:divBdr>
        </w:div>
        <w:div w:id="1689454052">
          <w:marLeft w:val="0"/>
          <w:marRight w:val="0"/>
          <w:marTop w:val="0"/>
          <w:marBottom w:val="0"/>
          <w:divBdr>
            <w:top w:val="none" w:sz="0" w:space="0" w:color="auto"/>
            <w:left w:val="none" w:sz="0" w:space="0" w:color="auto"/>
            <w:bottom w:val="none" w:sz="0" w:space="0" w:color="auto"/>
            <w:right w:val="none" w:sz="0" w:space="0" w:color="auto"/>
          </w:divBdr>
          <w:divsChild>
            <w:div w:id="807674537">
              <w:marLeft w:val="0"/>
              <w:marRight w:val="0"/>
              <w:marTop w:val="0"/>
              <w:marBottom w:val="0"/>
              <w:divBdr>
                <w:top w:val="single" w:sz="6" w:space="6" w:color="DADBDB"/>
                <w:left w:val="none" w:sz="0" w:space="0" w:color="auto"/>
                <w:bottom w:val="single" w:sz="6" w:space="6" w:color="DADBDB"/>
                <w:right w:val="none" w:sz="0" w:space="0" w:color="auto"/>
              </w:divBdr>
              <w:divsChild>
                <w:div w:id="370346184">
                  <w:marLeft w:val="0"/>
                  <w:marRight w:val="0"/>
                  <w:marTop w:val="0"/>
                  <w:marBottom w:val="0"/>
                  <w:divBdr>
                    <w:top w:val="none" w:sz="0" w:space="0" w:color="auto"/>
                    <w:left w:val="none" w:sz="0" w:space="0" w:color="auto"/>
                    <w:bottom w:val="none" w:sz="0" w:space="0" w:color="auto"/>
                    <w:right w:val="none" w:sz="0" w:space="0" w:color="auto"/>
                  </w:divBdr>
                  <w:divsChild>
                    <w:div w:id="214052371">
                      <w:marLeft w:val="0"/>
                      <w:marRight w:val="0"/>
                      <w:marTop w:val="120"/>
                      <w:marBottom w:val="120"/>
                      <w:divBdr>
                        <w:top w:val="none" w:sz="0" w:space="0" w:color="auto"/>
                        <w:left w:val="none" w:sz="0" w:space="0" w:color="auto"/>
                        <w:bottom w:val="none" w:sz="0" w:space="0" w:color="auto"/>
                        <w:right w:val="none" w:sz="0" w:space="0" w:color="auto"/>
                      </w:divBdr>
                    </w:div>
                  </w:divsChild>
                </w:div>
                <w:div w:id="893732192">
                  <w:marLeft w:val="0"/>
                  <w:marRight w:val="0"/>
                  <w:marTop w:val="0"/>
                  <w:marBottom w:val="0"/>
                  <w:divBdr>
                    <w:top w:val="none" w:sz="0" w:space="0" w:color="auto"/>
                    <w:left w:val="none" w:sz="0" w:space="0" w:color="auto"/>
                    <w:bottom w:val="none" w:sz="0" w:space="0" w:color="auto"/>
                    <w:right w:val="none" w:sz="0" w:space="0" w:color="auto"/>
                  </w:divBdr>
                  <w:divsChild>
                    <w:div w:id="2109764097">
                      <w:marLeft w:val="0"/>
                      <w:marRight w:val="0"/>
                      <w:marTop w:val="120"/>
                      <w:marBottom w:val="120"/>
                      <w:divBdr>
                        <w:top w:val="none" w:sz="0" w:space="0" w:color="auto"/>
                        <w:left w:val="none" w:sz="0" w:space="0" w:color="auto"/>
                        <w:bottom w:val="none" w:sz="0" w:space="0" w:color="auto"/>
                        <w:right w:val="none" w:sz="0" w:space="0" w:color="auto"/>
                      </w:divBdr>
                    </w:div>
                  </w:divsChild>
                </w:div>
                <w:div w:id="994066840">
                  <w:marLeft w:val="0"/>
                  <w:marRight w:val="0"/>
                  <w:marTop w:val="0"/>
                  <w:marBottom w:val="0"/>
                  <w:divBdr>
                    <w:top w:val="none" w:sz="0" w:space="0" w:color="auto"/>
                    <w:left w:val="none" w:sz="0" w:space="0" w:color="auto"/>
                    <w:bottom w:val="none" w:sz="0" w:space="0" w:color="auto"/>
                    <w:right w:val="none" w:sz="0" w:space="0" w:color="auto"/>
                  </w:divBdr>
                  <w:divsChild>
                    <w:div w:id="157429434">
                      <w:marLeft w:val="0"/>
                      <w:marRight w:val="0"/>
                      <w:marTop w:val="120"/>
                      <w:marBottom w:val="120"/>
                      <w:divBdr>
                        <w:top w:val="none" w:sz="0" w:space="0" w:color="auto"/>
                        <w:left w:val="none" w:sz="0" w:space="0" w:color="auto"/>
                        <w:bottom w:val="none" w:sz="0" w:space="0" w:color="auto"/>
                        <w:right w:val="none" w:sz="0" w:space="0" w:color="auto"/>
                      </w:divBdr>
                    </w:div>
                  </w:divsChild>
                </w:div>
                <w:div w:id="1401247664">
                  <w:marLeft w:val="0"/>
                  <w:marRight w:val="0"/>
                  <w:marTop w:val="0"/>
                  <w:marBottom w:val="0"/>
                  <w:divBdr>
                    <w:top w:val="none" w:sz="0" w:space="0" w:color="auto"/>
                    <w:left w:val="none" w:sz="0" w:space="0" w:color="auto"/>
                    <w:bottom w:val="none" w:sz="0" w:space="0" w:color="auto"/>
                    <w:right w:val="none" w:sz="0" w:space="0" w:color="auto"/>
                  </w:divBdr>
                  <w:divsChild>
                    <w:div w:id="1625577924">
                      <w:marLeft w:val="0"/>
                      <w:marRight w:val="0"/>
                      <w:marTop w:val="120"/>
                      <w:marBottom w:val="120"/>
                      <w:divBdr>
                        <w:top w:val="none" w:sz="0" w:space="0" w:color="auto"/>
                        <w:left w:val="none" w:sz="0" w:space="0" w:color="auto"/>
                        <w:bottom w:val="none" w:sz="0" w:space="0" w:color="auto"/>
                        <w:right w:val="none" w:sz="0" w:space="0" w:color="auto"/>
                      </w:divBdr>
                    </w:div>
                  </w:divsChild>
                </w:div>
                <w:div w:id="2115857882">
                  <w:marLeft w:val="0"/>
                  <w:marRight w:val="0"/>
                  <w:marTop w:val="120"/>
                  <w:marBottom w:val="120"/>
                  <w:divBdr>
                    <w:top w:val="none" w:sz="0" w:space="0" w:color="auto"/>
                    <w:left w:val="none" w:sz="0" w:space="0" w:color="auto"/>
                    <w:bottom w:val="none" w:sz="0" w:space="0" w:color="auto"/>
                    <w:right w:val="none" w:sz="0" w:space="0" w:color="auto"/>
                  </w:divBdr>
                </w:div>
              </w:divsChild>
            </w:div>
            <w:div w:id="883180792">
              <w:marLeft w:val="0"/>
              <w:marRight w:val="0"/>
              <w:marTop w:val="0"/>
              <w:marBottom w:val="0"/>
              <w:divBdr>
                <w:top w:val="none" w:sz="0" w:space="0" w:color="auto"/>
                <w:left w:val="none" w:sz="0" w:space="0" w:color="auto"/>
                <w:bottom w:val="none" w:sz="0" w:space="0" w:color="auto"/>
                <w:right w:val="none" w:sz="0" w:space="0" w:color="auto"/>
              </w:divBdr>
              <w:divsChild>
                <w:div w:id="267784925">
                  <w:marLeft w:val="0"/>
                  <w:marRight w:val="0"/>
                  <w:marTop w:val="0"/>
                  <w:marBottom w:val="0"/>
                  <w:divBdr>
                    <w:top w:val="none" w:sz="0" w:space="0" w:color="auto"/>
                    <w:left w:val="none" w:sz="0" w:space="0" w:color="auto"/>
                    <w:bottom w:val="none" w:sz="0" w:space="0" w:color="auto"/>
                    <w:right w:val="none" w:sz="0" w:space="0" w:color="auto"/>
                  </w:divBdr>
                </w:div>
                <w:div w:id="608241689">
                  <w:marLeft w:val="0"/>
                  <w:marRight w:val="0"/>
                  <w:marTop w:val="0"/>
                  <w:marBottom w:val="0"/>
                  <w:divBdr>
                    <w:top w:val="none" w:sz="0" w:space="0" w:color="auto"/>
                    <w:left w:val="none" w:sz="0" w:space="0" w:color="auto"/>
                    <w:bottom w:val="none" w:sz="0" w:space="0" w:color="auto"/>
                    <w:right w:val="none" w:sz="0" w:space="0" w:color="auto"/>
                  </w:divBdr>
                </w:div>
                <w:div w:id="644822049">
                  <w:marLeft w:val="0"/>
                  <w:marRight w:val="0"/>
                  <w:marTop w:val="0"/>
                  <w:marBottom w:val="0"/>
                  <w:divBdr>
                    <w:top w:val="none" w:sz="0" w:space="0" w:color="auto"/>
                    <w:left w:val="none" w:sz="0" w:space="0" w:color="auto"/>
                    <w:bottom w:val="none" w:sz="0" w:space="0" w:color="auto"/>
                    <w:right w:val="none" w:sz="0" w:space="0" w:color="auto"/>
                  </w:divBdr>
                </w:div>
                <w:div w:id="1028530451">
                  <w:marLeft w:val="0"/>
                  <w:marRight w:val="0"/>
                  <w:marTop w:val="0"/>
                  <w:marBottom w:val="0"/>
                  <w:divBdr>
                    <w:top w:val="none" w:sz="0" w:space="0" w:color="auto"/>
                    <w:left w:val="none" w:sz="0" w:space="0" w:color="auto"/>
                    <w:bottom w:val="none" w:sz="0" w:space="0" w:color="auto"/>
                    <w:right w:val="none" w:sz="0" w:space="0" w:color="auto"/>
                  </w:divBdr>
                </w:div>
                <w:div w:id="1610241951">
                  <w:marLeft w:val="0"/>
                  <w:marRight w:val="0"/>
                  <w:marTop w:val="0"/>
                  <w:marBottom w:val="0"/>
                  <w:divBdr>
                    <w:top w:val="none" w:sz="0" w:space="0" w:color="auto"/>
                    <w:left w:val="none" w:sz="0" w:space="0" w:color="auto"/>
                    <w:bottom w:val="none" w:sz="0" w:space="0" w:color="auto"/>
                    <w:right w:val="none" w:sz="0" w:space="0" w:color="auto"/>
                  </w:divBdr>
                </w:div>
                <w:div w:id="2085375897">
                  <w:marLeft w:val="0"/>
                  <w:marRight w:val="0"/>
                  <w:marTop w:val="0"/>
                  <w:marBottom w:val="0"/>
                  <w:divBdr>
                    <w:top w:val="none" w:sz="0" w:space="0" w:color="auto"/>
                    <w:left w:val="none" w:sz="0" w:space="0" w:color="auto"/>
                    <w:bottom w:val="none" w:sz="0" w:space="0" w:color="auto"/>
                    <w:right w:val="none" w:sz="0" w:space="0" w:color="auto"/>
                  </w:divBdr>
                </w:div>
              </w:divsChild>
            </w:div>
            <w:div w:id="1580169794">
              <w:marLeft w:val="0"/>
              <w:marRight w:val="0"/>
              <w:marTop w:val="0"/>
              <w:marBottom w:val="0"/>
              <w:divBdr>
                <w:top w:val="none" w:sz="0" w:space="0" w:color="auto"/>
                <w:left w:val="none" w:sz="0" w:space="0" w:color="auto"/>
                <w:bottom w:val="none" w:sz="0" w:space="0" w:color="auto"/>
                <w:right w:val="none" w:sz="0" w:space="0" w:color="auto"/>
              </w:divBdr>
              <w:divsChild>
                <w:div w:id="375859302">
                  <w:marLeft w:val="300"/>
                  <w:marRight w:val="0"/>
                  <w:marTop w:val="0"/>
                  <w:marBottom w:val="0"/>
                  <w:divBdr>
                    <w:top w:val="none" w:sz="0" w:space="0" w:color="auto"/>
                    <w:left w:val="none" w:sz="0" w:space="0" w:color="auto"/>
                    <w:bottom w:val="none" w:sz="0" w:space="0" w:color="auto"/>
                    <w:right w:val="none" w:sz="0" w:space="0" w:color="auto"/>
                  </w:divBdr>
                </w:div>
                <w:div w:id="720862224">
                  <w:marLeft w:val="300"/>
                  <w:marRight w:val="0"/>
                  <w:marTop w:val="0"/>
                  <w:marBottom w:val="0"/>
                  <w:divBdr>
                    <w:top w:val="none" w:sz="0" w:space="0" w:color="auto"/>
                    <w:left w:val="none" w:sz="0" w:space="0" w:color="auto"/>
                    <w:bottom w:val="none" w:sz="0" w:space="0" w:color="auto"/>
                    <w:right w:val="none" w:sz="0" w:space="0" w:color="auto"/>
                  </w:divBdr>
                </w:div>
                <w:div w:id="738328795">
                  <w:marLeft w:val="300"/>
                  <w:marRight w:val="0"/>
                  <w:marTop w:val="0"/>
                  <w:marBottom w:val="0"/>
                  <w:divBdr>
                    <w:top w:val="none" w:sz="0" w:space="0" w:color="auto"/>
                    <w:left w:val="none" w:sz="0" w:space="0" w:color="auto"/>
                    <w:bottom w:val="none" w:sz="0" w:space="0" w:color="auto"/>
                    <w:right w:val="none" w:sz="0" w:space="0" w:color="auto"/>
                  </w:divBdr>
                </w:div>
                <w:div w:id="1328483406">
                  <w:marLeft w:val="0"/>
                  <w:marRight w:val="0"/>
                  <w:marTop w:val="120"/>
                  <w:marBottom w:val="120"/>
                  <w:divBdr>
                    <w:top w:val="none" w:sz="0" w:space="0" w:color="auto"/>
                    <w:left w:val="none" w:sz="0" w:space="0" w:color="auto"/>
                    <w:bottom w:val="none" w:sz="0" w:space="0" w:color="auto"/>
                    <w:right w:val="none" w:sz="0" w:space="0" w:color="auto"/>
                  </w:divBdr>
                </w:div>
                <w:div w:id="176267787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3180">
      <w:bodyDiv w:val="1"/>
      <w:marLeft w:val="0"/>
      <w:marRight w:val="0"/>
      <w:marTop w:val="0"/>
      <w:marBottom w:val="0"/>
      <w:divBdr>
        <w:top w:val="none" w:sz="0" w:space="0" w:color="auto"/>
        <w:left w:val="none" w:sz="0" w:space="0" w:color="auto"/>
        <w:bottom w:val="none" w:sz="0" w:space="0" w:color="auto"/>
        <w:right w:val="none" w:sz="0" w:space="0" w:color="auto"/>
      </w:divBdr>
    </w:div>
    <w:div w:id="1957516316">
      <w:bodyDiv w:val="1"/>
      <w:marLeft w:val="0"/>
      <w:marRight w:val="0"/>
      <w:marTop w:val="0"/>
      <w:marBottom w:val="0"/>
      <w:divBdr>
        <w:top w:val="none" w:sz="0" w:space="0" w:color="auto"/>
        <w:left w:val="none" w:sz="0" w:space="0" w:color="auto"/>
        <w:bottom w:val="none" w:sz="0" w:space="0" w:color="auto"/>
        <w:right w:val="none" w:sz="0" w:space="0" w:color="auto"/>
      </w:divBdr>
    </w:div>
    <w:div w:id="1980724593">
      <w:bodyDiv w:val="1"/>
      <w:marLeft w:val="0"/>
      <w:marRight w:val="0"/>
      <w:marTop w:val="0"/>
      <w:marBottom w:val="0"/>
      <w:divBdr>
        <w:top w:val="none" w:sz="0" w:space="0" w:color="auto"/>
        <w:left w:val="none" w:sz="0" w:space="0" w:color="auto"/>
        <w:bottom w:val="none" w:sz="0" w:space="0" w:color="auto"/>
        <w:right w:val="none" w:sz="0" w:space="0" w:color="auto"/>
      </w:divBdr>
    </w:div>
    <w:div w:id="205110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2299E-A377-4329-983B-844FAEE18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2171</Words>
  <Characters>12378</Characters>
  <Application>Microsoft Office Word</Application>
  <DocSecurity>0</DocSecurity>
  <Lines>103</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2019-10-03T22:12:00Z</cp:lastPrinted>
  <dcterms:created xsi:type="dcterms:W3CDTF">2019-11-16T22:50:00Z</dcterms:created>
  <dcterms:modified xsi:type="dcterms:W3CDTF">2019-11-22T01:38:00Z</dcterms:modified>
</cp:coreProperties>
</file>